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A4595" w14:textId="2F9578EE" w:rsidR="00B40CFC" w:rsidRPr="00B40CFC" w:rsidRDefault="00B40CFC" w:rsidP="00B40CFC">
      <w:pPr>
        <w:tabs>
          <w:tab w:val="center" w:pos="4536"/>
          <w:tab w:val="right" w:pos="8280"/>
          <w:tab w:val="right" w:pos="9639"/>
        </w:tabs>
        <w:spacing w:after="0"/>
        <w:ind w:right="2"/>
        <w:rPr>
          <w:rFonts w:ascii="Arial" w:eastAsia="Batang" w:hAnsi="Arial" w:cs="Arial"/>
          <w:b/>
          <w:bCs/>
          <w:sz w:val="28"/>
          <w:szCs w:val="24"/>
        </w:rPr>
      </w:pPr>
      <w:r w:rsidRPr="00B40CFC">
        <w:rPr>
          <w:rFonts w:ascii="Arial" w:eastAsia="Batang" w:hAnsi="Arial" w:cs="Arial"/>
          <w:b/>
          <w:bCs/>
          <w:sz w:val="28"/>
          <w:szCs w:val="24"/>
        </w:rPr>
        <w:t>3GPP TSG RAN WG1 #10</w:t>
      </w:r>
      <w:r w:rsidR="00C22128">
        <w:rPr>
          <w:rFonts w:ascii="Arial" w:eastAsia="Batang" w:hAnsi="Arial" w:cs="Arial"/>
          <w:b/>
          <w:bCs/>
          <w:sz w:val="28"/>
          <w:szCs w:val="24"/>
        </w:rPr>
        <w:t>6</w:t>
      </w:r>
      <w:r w:rsidRPr="00B40CFC">
        <w:rPr>
          <w:rFonts w:ascii="Arial" w:eastAsia="Batang" w:hAnsi="Arial" w:cs="Arial"/>
          <w:b/>
          <w:bCs/>
          <w:sz w:val="28"/>
          <w:szCs w:val="24"/>
        </w:rPr>
        <w:t>-e</w:t>
      </w:r>
      <w:r w:rsidRPr="00B40CFC">
        <w:rPr>
          <w:rFonts w:ascii="Arial" w:eastAsia="Batang" w:hAnsi="Arial" w:cs="Arial"/>
          <w:b/>
          <w:bCs/>
          <w:sz w:val="28"/>
          <w:szCs w:val="24"/>
        </w:rPr>
        <w:tab/>
      </w:r>
      <w:r w:rsidRPr="00B40CFC">
        <w:rPr>
          <w:rFonts w:ascii="Arial" w:eastAsia="Batang" w:hAnsi="Arial" w:cs="Arial"/>
          <w:b/>
          <w:bCs/>
          <w:sz w:val="28"/>
          <w:szCs w:val="24"/>
        </w:rPr>
        <w:tab/>
      </w:r>
      <w:r w:rsidRPr="00B40CFC">
        <w:rPr>
          <w:rFonts w:ascii="Arial" w:eastAsia="Batang" w:hAnsi="Arial" w:cs="Arial"/>
          <w:b/>
          <w:bCs/>
          <w:sz w:val="28"/>
          <w:szCs w:val="24"/>
        </w:rPr>
        <w:tab/>
      </w:r>
      <w:r w:rsidRPr="00453D31">
        <w:rPr>
          <w:rFonts w:ascii="Arial" w:eastAsia="Batang" w:hAnsi="Arial" w:cs="Arial"/>
          <w:b/>
          <w:bCs/>
          <w:sz w:val="28"/>
          <w:szCs w:val="24"/>
        </w:rPr>
        <w:t>R1-</w:t>
      </w:r>
      <w:r w:rsidR="00AE1BEF" w:rsidRPr="00453D31">
        <w:rPr>
          <w:rFonts w:ascii="Arial" w:eastAsia="Batang" w:hAnsi="Arial" w:cs="Arial"/>
          <w:b/>
          <w:bCs/>
          <w:sz w:val="28"/>
          <w:szCs w:val="24"/>
        </w:rPr>
        <w:t>210</w:t>
      </w:r>
      <w:r w:rsidR="008D6913">
        <w:rPr>
          <w:rFonts w:ascii="Arial" w:eastAsia="Batang" w:hAnsi="Arial" w:cs="Arial"/>
          <w:b/>
          <w:bCs/>
          <w:sz w:val="28"/>
          <w:szCs w:val="24"/>
        </w:rPr>
        <w:t>6813</w:t>
      </w:r>
    </w:p>
    <w:p w14:paraId="0DFC4D6F" w14:textId="656C8702" w:rsidR="00B40CFC" w:rsidRPr="00B40CFC" w:rsidRDefault="00B40CFC" w:rsidP="00B40CFC">
      <w:pPr>
        <w:tabs>
          <w:tab w:val="center" w:pos="4536"/>
          <w:tab w:val="right" w:pos="9072"/>
        </w:tabs>
        <w:spacing w:after="0"/>
        <w:rPr>
          <w:rFonts w:ascii="Arial" w:eastAsia="MS Mincho" w:hAnsi="Arial" w:cs="Arial"/>
          <w:b/>
          <w:bCs/>
          <w:sz w:val="28"/>
          <w:szCs w:val="24"/>
          <w:lang w:eastAsia="ja-JP"/>
        </w:rPr>
      </w:pPr>
      <w:r w:rsidRPr="00B40CFC">
        <w:rPr>
          <w:rFonts w:ascii="Arial" w:eastAsia="MS Mincho" w:hAnsi="Arial" w:cs="Arial"/>
          <w:b/>
          <w:bCs/>
          <w:sz w:val="28"/>
          <w:szCs w:val="24"/>
          <w:lang w:eastAsia="ja-JP"/>
        </w:rPr>
        <w:t xml:space="preserve">e-Meeting, </w:t>
      </w:r>
      <w:r w:rsidR="00C22128">
        <w:rPr>
          <w:rFonts w:ascii="Arial" w:eastAsia="MS Mincho" w:hAnsi="Arial" w:cs="Arial"/>
          <w:b/>
          <w:bCs/>
          <w:sz w:val="28"/>
          <w:szCs w:val="24"/>
          <w:lang w:eastAsia="ja-JP"/>
        </w:rPr>
        <w:t>August</w:t>
      </w:r>
      <w:r w:rsidRPr="00B40CFC">
        <w:rPr>
          <w:rFonts w:ascii="Arial" w:eastAsia="MS Mincho" w:hAnsi="Arial" w:cs="Arial"/>
          <w:b/>
          <w:bCs/>
          <w:sz w:val="28"/>
          <w:szCs w:val="24"/>
          <w:lang w:eastAsia="ja-JP"/>
        </w:rPr>
        <w:t xml:space="preserve"> </w:t>
      </w:r>
      <w:r w:rsidR="003236EF">
        <w:rPr>
          <w:rFonts w:ascii="Arial" w:eastAsia="MS Mincho" w:hAnsi="Arial" w:cs="Arial"/>
          <w:b/>
          <w:bCs/>
          <w:sz w:val="28"/>
          <w:szCs w:val="24"/>
          <w:lang w:eastAsia="ja-JP"/>
        </w:rPr>
        <w:t>1</w:t>
      </w:r>
      <w:r w:rsidR="00C22128">
        <w:rPr>
          <w:rFonts w:ascii="Arial" w:eastAsia="MS Mincho" w:hAnsi="Arial" w:cs="Arial"/>
          <w:b/>
          <w:bCs/>
          <w:sz w:val="28"/>
          <w:szCs w:val="24"/>
          <w:lang w:eastAsia="ja-JP"/>
        </w:rPr>
        <w:t>6</w:t>
      </w:r>
      <w:r w:rsidRPr="00B40CFC">
        <w:rPr>
          <w:rFonts w:ascii="Arial" w:eastAsia="MS Mincho" w:hAnsi="Arial" w:cs="Arial"/>
          <w:b/>
          <w:bCs/>
          <w:sz w:val="28"/>
          <w:szCs w:val="24"/>
          <w:vertAlign w:val="superscript"/>
          <w:lang w:eastAsia="ja-JP"/>
        </w:rPr>
        <w:t>th</w:t>
      </w:r>
      <w:r w:rsidRPr="00B40CFC">
        <w:rPr>
          <w:rFonts w:ascii="Arial" w:eastAsia="MS Mincho" w:hAnsi="Arial" w:cs="Arial"/>
          <w:b/>
          <w:bCs/>
          <w:sz w:val="28"/>
          <w:szCs w:val="24"/>
          <w:lang w:eastAsia="ja-JP"/>
        </w:rPr>
        <w:t xml:space="preserve"> –</w:t>
      </w:r>
      <w:r w:rsidR="00C22128">
        <w:rPr>
          <w:rFonts w:ascii="Arial" w:eastAsia="MS Mincho" w:hAnsi="Arial" w:cs="Arial"/>
          <w:b/>
          <w:bCs/>
          <w:sz w:val="28"/>
          <w:szCs w:val="24"/>
          <w:lang w:eastAsia="ja-JP"/>
        </w:rPr>
        <w:t xml:space="preserve"> </w:t>
      </w:r>
      <w:r w:rsidR="00112F5D">
        <w:rPr>
          <w:rFonts w:ascii="Arial" w:eastAsia="MS Mincho" w:hAnsi="Arial" w:cs="Arial"/>
          <w:b/>
          <w:bCs/>
          <w:sz w:val="28"/>
          <w:szCs w:val="24"/>
          <w:lang w:eastAsia="ja-JP"/>
        </w:rPr>
        <w:t>2</w:t>
      </w:r>
      <w:r w:rsidR="003236EF">
        <w:rPr>
          <w:rFonts w:ascii="Arial" w:eastAsia="MS Mincho" w:hAnsi="Arial" w:cs="Arial"/>
          <w:b/>
          <w:bCs/>
          <w:sz w:val="28"/>
          <w:szCs w:val="24"/>
          <w:lang w:eastAsia="ja-JP"/>
        </w:rPr>
        <w:t>7</w:t>
      </w:r>
      <w:r w:rsidRPr="00B40CFC">
        <w:rPr>
          <w:rFonts w:ascii="Arial" w:eastAsia="MS Mincho" w:hAnsi="Arial" w:cs="Arial"/>
          <w:b/>
          <w:bCs/>
          <w:sz w:val="28"/>
          <w:szCs w:val="24"/>
          <w:vertAlign w:val="superscript"/>
          <w:lang w:eastAsia="ja-JP"/>
        </w:rPr>
        <w:t>th</w:t>
      </w:r>
      <w:r w:rsidRPr="00B40CFC">
        <w:rPr>
          <w:rFonts w:ascii="Arial" w:eastAsia="MS Mincho" w:hAnsi="Arial" w:cs="Arial"/>
          <w:b/>
          <w:bCs/>
          <w:sz w:val="28"/>
          <w:szCs w:val="24"/>
          <w:lang w:eastAsia="ja-JP"/>
        </w:rPr>
        <w:t>, 2021</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4C17F0DF"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BC54A7">
        <w:rPr>
          <w:b/>
          <w:lang w:val="en-US"/>
        </w:rPr>
        <w:t>8.</w:t>
      </w:r>
      <w:r w:rsidR="00280B46">
        <w:rPr>
          <w:b/>
          <w:lang w:val="en-US"/>
        </w:rPr>
        <w:t>5.</w:t>
      </w:r>
      <w:r w:rsidR="003A5807">
        <w:rPr>
          <w:b/>
          <w:lang w:val="en-US"/>
        </w:rPr>
        <w:t>5</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692F106F" w:rsidR="00855F39" w:rsidRPr="00280B46" w:rsidRDefault="00855F39" w:rsidP="00855F39">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C22128" w:rsidRPr="00C22128">
        <w:rPr>
          <w:b/>
          <w:bCs/>
          <w:color w:val="000000"/>
          <w:lang w:val="en-US"/>
        </w:rPr>
        <w:t>Discussion on enhanced reporting for multipath/NLOS mitigation</w:t>
      </w:r>
    </w:p>
    <w:p w14:paraId="73A0E73F" w14:textId="5F4DCBDF"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 </w:t>
      </w:r>
      <w:r w:rsidR="00280B46">
        <w:rPr>
          <w:b/>
        </w:rPr>
        <w:t>D</w:t>
      </w:r>
      <w:r w:rsidRPr="00074926">
        <w:rPr>
          <w:b/>
        </w:rPr>
        <w:t>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6977CD9" w14:textId="7531D965" w:rsidR="000742C1" w:rsidRDefault="000742C1" w:rsidP="000742C1">
      <w:pPr>
        <w:jc w:val="both"/>
      </w:pPr>
      <w:r w:rsidRPr="000742C1">
        <w:rPr>
          <w:rFonts w:eastAsia="MS Mincho"/>
          <w:lang w:val="en-US"/>
        </w:rPr>
        <w:t>In RANP#91e, a work item on NR positioning enhancements was update</w:t>
      </w:r>
      <w:r w:rsidR="005B3F81">
        <w:rPr>
          <w:rFonts w:eastAsia="MS Mincho"/>
          <w:lang w:val="en-US"/>
        </w:rPr>
        <w:t>d with</w:t>
      </w:r>
      <w:r w:rsidRPr="000742C1">
        <w:rPr>
          <w:rFonts w:eastAsia="MS Mincho"/>
          <w:lang w:val="en-US"/>
        </w:rPr>
        <w:t xml:space="preserve"> </w:t>
      </w:r>
      <w:r w:rsidR="005B3F81">
        <w:t>t</w:t>
      </w:r>
      <w:r w:rsidRPr="009F5891">
        <w:t xml:space="preserve">he objective to </w:t>
      </w:r>
      <w:r>
        <w:t xml:space="preserve">specify </w:t>
      </w:r>
      <w:r w:rsidRPr="009F5891">
        <w:t xml:space="preserve">solutions to </w:t>
      </w:r>
      <w:r>
        <w:t xml:space="preserve">enable RAT dependent (for both FR1 and FR2) and RAT independent </w:t>
      </w:r>
      <w:r w:rsidRPr="009F5891">
        <w:t xml:space="preserve">NR positioning </w:t>
      </w:r>
      <w:r w:rsidRPr="0098065B">
        <w:t>enhancement</w:t>
      </w:r>
      <w:r>
        <w:t xml:space="preserve">s </w:t>
      </w:r>
      <w:r w:rsidRPr="000454EF">
        <w:t xml:space="preserve">for </w:t>
      </w:r>
      <w:r w:rsidRPr="001734D2">
        <w:rPr>
          <w:lang w:eastAsia="zh-CN"/>
        </w:rPr>
        <w:t>improving positioning accuracy, latency, network and/or device efficiency</w:t>
      </w:r>
      <w:r>
        <w:rPr>
          <w:lang w:eastAsia="zh-CN"/>
        </w:rPr>
        <w:t>.</w:t>
      </w:r>
      <w:r w:rsidRPr="000742C1">
        <w:rPr>
          <w:sz w:val="40"/>
        </w:rPr>
        <w:t xml:space="preserve"> </w:t>
      </w:r>
      <w:r>
        <w:t xml:space="preserve">One of the </w:t>
      </w:r>
      <w:r w:rsidRPr="00D835E3">
        <w:t xml:space="preserve">specific objectives of this work </w:t>
      </w:r>
      <w:r>
        <w:t xml:space="preserve">item is </w:t>
      </w:r>
      <w:r>
        <w:fldChar w:fldCharType="begin"/>
      </w:r>
      <w:r>
        <w:instrText xml:space="preserve"> REF _Ref71022775 \r \h </w:instrText>
      </w:r>
      <w:r>
        <w:fldChar w:fldCharType="separate"/>
      </w:r>
      <w:r>
        <w:t>[2]</w:t>
      </w:r>
      <w:r>
        <w:fldChar w:fldCharType="end"/>
      </w:r>
      <w:r w:rsidRPr="00D835E3">
        <w:t>:</w:t>
      </w:r>
    </w:p>
    <w:tbl>
      <w:tblPr>
        <w:tblStyle w:val="TableGrid"/>
        <w:tblW w:w="0" w:type="auto"/>
        <w:tblLook w:val="04A0" w:firstRow="1" w:lastRow="0" w:firstColumn="1" w:lastColumn="0" w:noHBand="0" w:noVBand="1"/>
      </w:tblPr>
      <w:tblGrid>
        <w:gridCol w:w="9855"/>
      </w:tblGrid>
      <w:tr w:rsidR="000742C1" w14:paraId="17D71184" w14:textId="77777777" w:rsidTr="000742C1">
        <w:tc>
          <w:tcPr>
            <w:tcW w:w="9855" w:type="dxa"/>
          </w:tcPr>
          <w:p w14:paraId="08E6C317" w14:textId="0B15B3E6" w:rsidR="000742C1" w:rsidRPr="000742C1" w:rsidRDefault="000742C1" w:rsidP="00697798">
            <w:pPr>
              <w:numPr>
                <w:ilvl w:val="0"/>
                <w:numId w:val="8"/>
              </w:numPr>
              <w:overflowPunct w:val="0"/>
              <w:autoSpaceDE w:val="0"/>
              <w:autoSpaceDN w:val="0"/>
              <w:adjustRightInd w:val="0"/>
              <w:spacing w:after="180"/>
              <w:textAlignment w:val="baseline"/>
              <w:rPr>
                <w:rFonts w:eastAsia="MS Mincho"/>
              </w:rPr>
            </w:pPr>
            <w:r>
              <w:rPr>
                <w:rFonts w:eastAsia="MS Mincho"/>
              </w:rPr>
              <w:t>Study and s</w:t>
            </w:r>
            <w:r w:rsidRPr="00CC0639">
              <w:rPr>
                <w:rFonts w:eastAsia="MS Mincho"/>
              </w:rPr>
              <w:t>pecify</w:t>
            </w:r>
            <w:r>
              <w:rPr>
                <w:rFonts w:eastAsia="MS Mincho"/>
              </w:rPr>
              <w:t>, if agreed,</w:t>
            </w:r>
            <w:r w:rsidRPr="00CC0639">
              <w:rPr>
                <w:rFonts w:eastAsia="MS Mincho"/>
              </w:rPr>
              <w:t xml:space="preserve"> </w:t>
            </w:r>
            <w:r>
              <w:rPr>
                <w:rFonts w:eastAsia="MS Mincho"/>
              </w:rPr>
              <w:t>the e</w:t>
            </w:r>
            <w:r w:rsidRPr="009821A5">
              <w:rPr>
                <w:rFonts w:eastAsia="MS Mincho"/>
              </w:rPr>
              <w:t xml:space="preserve">nhancements of information reporting from UE and </w:t>
            </w:r>
            <w:proofErr w:type="spellStart"/>
            <w:r w:rsidRPr="009821A5">
              <w:rPr>
                <w:rFonts w:eastAsia="MS Mincho"/>
              </w:rPr>
              <w:t>gNB</w:t>
            </w:r>
            <w:proofErr w:type="spellEnd"/>
            <w:r w:rsidRPr="009821A5">
              <w:rPr>
                <w:rFonts w:eastAsia="MS Mincho"/>
              </w:rPr>
              <w:t xml:space="preserve"> for multipath/NLOS mitigation</w:t>
            </w:r>
            <w:r>
              <w:rPr>
                <w:rFonts w:eastAsia="MS Mincho"/>
              </w:rPr>
              <w:t xml:space="preserve"> [</w:t>
            </w:r>
            <w:r w:rsidRPr="00F448EE">
              <w:rPr>
                <w:rFonts w:eastAsia="MS Mincho"/>
              </w:rPr>
              <w:t>RAN1</w:t>
            </w:r>
            <w:r>
              <w:rPr>
                <w:rFonts w:eastAsia="MS Mincho"/>
              </w:rPr>
              <w:t>, RAN2, RAN3]</w:t>
            </w:r>
          </w:p>
        </w:tc>
      </w:tr>
    </w:tbl>
    <w:p w14:paraId="561755F4" w14:textId="047C34F0" w:rsidR="00254A10" w:rsidRPr="00700361" w:rsidRDefault="00254A10" w:rsidP="000742C1">
      <w:pPr>
        <w:spacing w:after="0"/>
        <w:rPr>
          <w:lang w:val="en-US" w:eastAsia="x-none"/>
        </w:rPr>
      </w:pPr>
    </w:p>
    <w:p w14:paraId="76788DEA" w14:textId="4E9E8351" w:rsidR="00254A10" w:rsidRDefault="005A0A46" w:rsidP="00254A10">
      <w:pPr>
        <w:rPr>
          <w:lang w:val="en-US" w:eastAsia="x-none"/>
        </w:rPr>
      </w:pPr>
      <w:r>
        <w:rPr>
          <w:lang w:val="en-US" w:eastAsia="x-none"/>
        </w:rPr>
        <w:t>The following agreements were made in RAN1#105e:</w:t>
      </w:r>
    </w:p>
    <w:tbl>
      <w:tblPr>
        <w:tblStyle w:val="TableGrid"/>
        <w:tblW w:w="0" w:type="auto"/>
        <w:tblLook w:val="04A0" w:firstRow="1" w:lastRow="0" w:firstColumn="1" w:lastColumn="0" w:noHBand="0" w:noVBand="1"/>
      </w:tblPr>
      <w:tblGrid>
        <w:gridCol w:w="9855"/>
      </w:tblGrid>
      <w:tr w:rsidR="001212B1" w14:paraId="2E97B23F" w14:textId="77777777" w:rsidTr="001212B1">
        <w:tc>
          <w:tcPr>
            <w:tcW w:w="9855" w:type="dxa"/>
          </w:tcPr>
          <w:p w14:paraId="1FFC5530" w14:textId="3A24B181" w:rsidR="001212B1" w:rsidRDefault="001212B1" w:rsidP="00697798">
            <w:pPr>
              <w:pStyle w:val="3GPPAgreements"/>
              <w:numPr>
                <w:ilvl w:val="0"/>
                <w:numId w:val="12"/>
              </w:numPr>
              <w:tabs>
                <w:tab w:val="left" w:pos="360"/>
              </w:tabs>
              <w:spacing w:before="0" w:after="0"/>
              <w:rPr>
                <w:sz w:val="20"/>
              </w:rPr>
            </w:pPr>
            <w:r w:rsidRPr="007654D5">
              <w:rPr>
                <w:sz w:val="20"/>
              </w:rPr>
              <w:t xml:space="preserve">Study reporting of </w:t>
            </w:r>
            <w:proofErr w:type="spellStart"/>
            <w:r w:rsidRPr="007654D5">
              <w:rPr>
                <w:sz w:val="20"/>
              </w:rPr>
              <w:t>LoS</w:t>
            </w:r>
            <w:proofErr w:type="spellEnd"/>
            <w:r w:rsidRPr="007654D5">
              <w:rPr>
                <w:sz w:val="20"/>
              </w:rPr>
              <w:t>/</w:t>
            </w:r>
            <w:proofErr w:type="spellStart"/>
            <w:r w:rsidRPr="007654D5">
              <w:rPr>
                <w:sz w:val="20"/>
              </w:rPr>
              <w:t>NLoS</w:t>
            </w:r>
            <w:proofErr w:type="spellEnd"/>
            <w:r w:rsidRPr="007654D5">
              <w:rPr>
                <w:sz w:val="20"/>
              </w:rPr>
              <w:t xml:space="preserve"> indicators for DL, UL, and DL+UL positioning measurements taken at both UE and TRP at least for UE assisted positioning. </w:t>
            </w:r>
          </w:p>
          <w:p w14:paraId="2CBA764F" w14:textId="77777777" w:rsidR="005A0A46" w:rsidRPr="007654D5" w:rsidRDefault="005A0A46" w:rsidP="005A0A46">
            <w:pPr>
              <w:pStyle w:val="3GPPAgreements"/>
              <w:numPr>
                <w:ilvl w:val="0"/>
                <w:numId w:val="0"/>
              </w:numPr>
              <w:tabs>
                <w:tab w:val="left" w:pos="360"/>
              </w:tabs>
              <w:spacing w:before="0" w:after="0"/>
              <w:ind w:left="360"/>
              <w:rPr>
                <w:sz w:val="20"/>
              </w:rPr>
            </w:pPr>
          </w:p>
          <w:p w14:paraId="2E5CD9EC" w14:textId="77777777" w:rsidR="001212B1" w:rsidRPr="007654D5" w:rsidRDefault="001212B1" w:rsidP="00697798">
            <w:pPr>
              <w:pStyle w:val="3GPPAgreements"/>
              <w:numPr>
                <w:ilvl w:val="0"/>
                <w:numId w:val="12"/>
              </w:numPr>
              <w:tabs>
                <w:tab w:val="left" w:pos="360"/>
              </w:tabs>
              <w:spacing w:before="0" w:after="0"/>
              <w:rPr>
                <w:sz w:val="20"/>
              </w:rPr>
            </w:pPr>
            <w:r w:rsidRPr="007654D5">
              <w:rPr>
                <w:sz w:val="20"/>
              </w:rPr>
              <w:t xml:space="preserve">Study the following options (or combinations of the following options) for </w:t>
            </w:r>
            <w:proofErr w:type="spellStart"/>
            <w:r w:rsidRPr="007654D5">
              <w:rPr>
                <w:sz w:val="20"/>
              </w:rPr>
              <w:t>LoS</w:t>
            </w:r>
            <w:proofErr w:type="spellEnd"/>
            <w:r w:rsidRPr="007654D5">
              <w:rPr>
                <w:sz w:val="20"/>
              </w:rPr>
              <w:t>/</w:t>
            </w:r>
            <w:proofErr w:type="spellStart"/>
            <w:r w:rsidRPr="007654D5">
              <w:rPr>
                <w:sz w:val="20"/>
              </w:rPr>
              <w:t>NLoS</w:t>
            </w:r>
            <w:proofErr w:type="spellEnd"/>
            <w:r w:rsidRPr="007654D5">
              <w:rPr>
                <w:sz w:val="20"/>
              </w:rPr>
              <w:t xml:space="preserve"> indicators</w:t>
            </w:r>
          </w:p>
          <w:p w14:paraId="3B20F126" w14:textId="77777777" w:rsidR="001212B1" w:rsidRPr="007654D5" w:rsidRDefault="001212B1" w:rsidP="00697798">
            <w:pPr>
              <w:pStyle w:val="3GPPAgreements"/>
              <w:numPr>
                <w:ilvl w:val="1"/>
                <w:numId w:val="12"/>
              </w:numPr>
              <w:tabs>
                <w:tab w:val="left" w:pos="360"/>
              </w:tabs>
              <w:spacing w:before="0" w:after="0"/>
              <w:rPr>
                <w:sz w:val="20"/>
              </w:rPr>
            </w:pPr>
            <w:r w:rsidRPr="007654D5">
              <w:rPr>
                <w:sz w:val="20"/>
              </w:rPr>
              <w:t>Option 1: Binary (i.e., hard) value indicators</w:t>
            </w:r>
          </w:p>
          <w:p w14:paraId="79D02467" w14:textId="77777777" w:rsidR="001212B1" w:rsidRPr="007654D5" w:rsidRDefault="001212B1" w:rsidP="00697798">
            <w:pPr>
              <w:pStyle w:val="3GPPAgreements"/>
              <w:numPr>
                <w:ilvl w:val="1"/>
                <w:numId w:val="12"/>
              </w:numPr>
              <w:tabs>
                <w:tab w:val="left" w:pos="360"/>
              </w:tabs>
              <w:spacing w:before="0" w:after="0"/>
              <w:rPr>
                <w:sz w:val="20"/>
              </w:rPr>
            </w:pPr>
            <w:r w:rsidRPr="007654D5">
              <w:rPr>
                <w:sz w:val="20"/>
              </w:rPr>
              <w:t xml:space="preserve">Option 2: Soft value indicators (i.e., [0,1]). </w:t>
            </w:r>
          </w:p>
          <w:p w14:paraId="41118F4F" w14:textId="77777777" w:rsidR="001212B1" w:rsidRPr="007654D5" w:rsidRDefault="001212B1" w:rsidP="00697798">
            <w:pPr>
              <w:pStyle w:val="3GPPAgreements"/>
              <w:numPr>
                <w:ilvl w:val="2"/>
                <w:numId w:val="12"/>
              </w:numPr>
              <w:tabs>
                <w:tab w:val="left" w:pos="360"/>
              </w:tabs>
              <w:spacing w:before="0" w:after="0"/>
              <w:rPr>
                <w:sz w:val="20"/>
              </w:rPr>
            </w:pPr>
            <w:r w:rsidRPr="007654D5">
              <w:rPr>
                <w:sz w:val="20"/>
              </w:rPr>
              <w:t xml:space="preserve">FFS: Format and criteria for determination </w:t>
            </w:r>
          </w:p>
          <w:p w14:paraId="59B3A855" w14:textId="77777777" w:rsidR="001212B1" w:rsidRPr="007654D5" w:rsidRDefault="001212B1" w:rsidP="00697798">
            <w:pPr>
              <w:pStyle w:val="3GPPAgreements"/>
              <w:numPr>
                <w:ilvl w:val="1"/>
                <w:numId w:val="12"/>
              </w:numPr>
              <w:tabs>
                <w:tab w:val="left" w:pos="360"/>
              </w:tabs>
              <w:spacing w:before="0" w:after="0"/>
              <w:rPr>
                <w:sz w:val="20"/>
              </w:rPr>
            </w:pPr>
            <w:r w:rsidRPr="007654D5">
              <w:rPr>
                <w:sz w:val="20"/>
              </w:rPr>
              <w:t>FFS: additional information or options</w:t>
            </w:r>
          </w:p>
          <w:p w14:paraId="5C4DAE87" w14:textId="77777777" w:rsidR="001212B1" w:rsidRPr="007654D5" w:rsidRDefault="001212B1" w:rsidP="00697798">
            <w:pPr>
              <w:pStyle w:val="3GPPAgreements"/>
              <w:numPr>
                <w:ilvl w:val="0"/>
                <w:numId w:val="12"/>
              </w:numPr>
              <w:tabs>
                <w:tab w:val="left" w:pos="360"/>
              </w:tabs>
              <w:spacing w:before="0" w:after="0"/>
              <w:rPr>
                <w:sz w:val="20"/>
              </w:rPr>
            </w:pPr>
            <w:r w:rsidRPr="007654D5">
              <w:rPr>
                <w:sz w:val="20"/>
              </w:rPr>
              <w:t xml:space="preserve">FFS: </w:t>
            </w:r>
            <w:proofErr w:type="spellStart"/>
            <w:r w:rsidRPr="007654D5">
              <w:rPr>
                <w:sz w:val="20"/>
              </w:rPr>
              <w:t>LoS</w:t>
            </w:r>
            <w:proofErr w:type="spellEnd"/>
            <w:r w:rsidRPr="007654D5">
              <w:rPr>
                <w:sz w:val="20"/>
              </w:rPr>
              <w:t>/</w:t>
            </w:r>
            <w:proofErr w:type="spellStart"/>
            <w:r w:rsidRPr="007654D5">
              <w:rPr>
                <w:sz w:val="20"/>
              </w:rPr>
              <w:t>NLoS</w:t>
            </w:r>
            <w:proofErr w:type="spellEnd"/>
            <w:r w:rsidRPr="007654D5">
              <w:rPr>
                <w:sz w:val="20"/>
              </w:rPr>
              <w:t xml:space="preserve"> indicators for UE-based positioning</w:t>
            </w:r>
          </w:p>
          <w:p w14:paraId="2B2D4F3B" w14:textId="77777777" w:rsidR="001212B1" w:rsidRPr="007654D5" w:rsidRDefault="001212B1" w:rsidP="001212B1">
            <w:pPr>
              <w:pStyle w:val="3GPPAgreements"/>
              <w:numPr>
                <w:ilvl w:val="0"/>
                <w:numId w:val="0"/>
              </w:numPr>
              <w:tabs>
                <w:tab w:val="left" w:pos="360"/>
              </w:tabs>
              <w:spacing w:before="0" w:after="0"/>
              <w:ind w:left="284" w:hanging="284"/>
              <w:rPr>
                <w:sz w:val="20"/>
              </w:rPr>
            </w:pPr>
          </w:p>
          <w:p w14:paraId="713F2FFA" w14:textId="77777777" w:rsidR="001212B1" w:rsidRPr="007654D5" w:rsidRDefault="001212B1" w:rsidP="00697798">
            <w:pPr>
              <w:pStyle w:val="3GPPAgreements"/>
              <w:numPr>
                <w:ilvl w:val="0"/>
                <w:numId w:val="12"/>
              </w:numPr>
              <w:tabs>
                <w:tab w:val="left" w:pos="360"/>
              </w:tabs>
              <w:snapToGrid w:val="0"/>
              <w:spacing w:before="0" w:after="0" w:line="259" w:lineRule="auto"/>
              <w:rPr>
                <w:sz w:val="20"/>
              </w:rPr>
            </w:pPr>
            <w:r w:rsidRPr="007654D5">
              <w:rPr>
                <w:sz w:val="20"/>
              </w:rPr>
              <w:t xml:space="preserve">Study multipath reporting enhancements for DL, UL, and DL+UL positioning to enable </w:t>
            </w:r>
            <w:proofErr w:type="spellStart"/>
            <w:r w:rsidRPr="007654D5">
              <w:rPr>
                <w:sz w:val="20"/>
              </w:rPr>
              <w:t>LoS</w:t>
            </w:r>
            <w:proofErr w:type="spellEnd"/>
            <w:r w:rsidRPr="007654D5">
              <w:rPr>
                <w:sz w:val="20"/>
              </w:rPr>
              <w:t>/</w:t>
            </w:r>
            <w:proofErr w:type="spellStart"/>
            <w:r w:rsidRPr="007654D5">
              <w:rPr>
                <w:sz w:val="20"/>
              </w:rPr>
              <w:t>NLoS</w:t>
            </w:r>
            <w:proofErr w:type="spellEnd"/>
            <w:r w:rsidRPr="007654D5">
              <w:rPr>
                <w:sz w:val="20"/>
              </w:rPr>
              <w:t xml:space="preserve">/multipath identification and mitigation at the LMF for UE-assisted positioning. </w:t>
            </w:r>
          </w:p>
          <w:p w14:paraId="20206DC7" w14:textId="77777777" w:rsidR="001212B1" w:rsidRPr="007654D5" w:rsidRDefault="001212B1" w:rsidP="00697798">
            <w:pPr>
              <w:pStyle w:val="3GPPAgreements"/>
              <w:numPr>
                <w:ilvl w:val="1"/>
                <w:numId w:val="12"/>
              </w:numPr>
              <w:tabs>
                <w:tab w:val="left" w:pos="360"/>
              </w:tabs>
              <w:snapToGrid w:val="0"/>
              <w:spacing w:before="0" w:after="0" w:line="259" w:lineRule="auto"/>
              <w:rPr>
                <w:sz w:val="20"/>
              </w:rPr>
            </w:pPr>
            <w:r w:rsidRPr="007654D5">
              <w:rPr>
                <w:sz w:val="20"/>
              </w:rPr>
              <w:t>FFS: Details of the enhancements.</w:t>
            </w:r>
          </w:p>
          <w:p w14:paraId="17202AC3" w14:textId="77777777" w:rsidR="001212B1" w:rsidRPr="007654D5" w:rsidRDefault="001212B1" w:rsidP="001212B1">
            <w:pPr>
              <w:pStyle w:val="3GPPAgreements"/>
              <w:numPr>
                <w:ilvl w:val="0"/>
                <w:numId w:val="0"/>
              </w:numPr>
              <w:tabs>
                <w:tab w:val="left" w:pos="360"/>
              </w:tabs>
              <w:spacing w:before="0" w:after="0"/>
              <w:rPr>
                <w:sz w:val="20"/>
              </w:rPr>
            </w:pPr>
          </w:p>
          <w:p w14:paraId="6EC1550E" w14:textId="77777777" w:rsidR="001212B1" w:rsidRPr="007654D5" w:rsidRDefault="001212B1" w:rsidP="00697798">
            <w:pPr>
              <w:pStyle w:val="3GPPAgreements"/>
              <w:numPr>
                <w:ilvl w:val="0"/>
                <w:numId w:val="12"/>
              </w:numPr>
              <w:tabs>
                <w:tab w:val="left" w:pos="360"/>
              </w:tabs>
              <w:snapToGrid w:val="0"/>
              <w:spacing w:before="0" w:after="0" w:line="259" w:lineRule="auto"/>
              <w:rPr>
                <w:sz w:val="20"/>
              </w:rPr>
            </w:pPr>
            <w:r w:rsidRPr="007654D5">
              <w:rPr>
                <w:sz w:val="20"/>
              </w:rPr>
              <w:t>For multipath reporting enhancements, study reporting from TRP to LMF, angle, timing, phase (of additional paths) and power for the additional N paths (value of N is part of the study).</w:t>
            </w:r>
          </w:p>
          <w:p w14:paraId="090E0BB0" w14:textId="77777777" w:rsidR="005A0A46" w:rsidRDefault="001212B1" w:rsidP="00697798">
            <w:pPr>
              <w:pStyle w:val="3GPPAgreements"/>
              <w:numPr>
                <w:ilvl w:val="1"/>
                <w:numId w:val="12"/>
              </w:numPr>
              <w:tabs>
                <w:tab w:val="left" w:pos="360"/>
              </w:tabs>
              <w:snapToGrid w:val="0"/>
              <w:spacing w:before="0" w:after="0" w:line="259" w:lineRule="auto"/>
              <w:rPr>
                <w:sz w:val="20"/>
              </w:rPr>
            </w:pPr>
            <w:r w:rsidRPr="007654D5">
              <w:rPr>
                <w:sz w:val="20"/>
              </w:rPr>
              <w:t>Note: Companies are not obligated to provide inputs for all parameters in their study</w:t>
            </w:r>
          </w:p>
          <w:p w14:paraId="734F094D" w14:textId="77777777" w:rsidR="005A0A46" w:rsidRDefault="005A0A46" w:rsidP="005A0A46">
            <w:pPr>
              <w:pStyle w:val="3GPPAgreements"/>
              <w:numPr>
                <w:ilvl w:val="0"/>
                <w:numId w:val="0"/>
              </w:numPr>
              <w:snapToGrid w:val="0"/>
              <w:spacing w:before="0" w:after="0" w:line="259" w:lineRule="auto"/>
              <w:ind w:left="360"/>
              <w:rPr>
                <w:sz w:val="20"/>
              </w:rPr>
            </w:pPr>
          </w:p>
          <w:p w14:paraId="05A4B88F" w14:textId="7AE30BF7" w:rsidR="005A0A46" w:rsidRPr="005A0A46" w:rsidRDefault="001212B1" w:rsidP="00697798">
            <w:pPr>
              <w:pStyle w:val="3GPPAgreements"/>
              <w:numPr>
                <w:ilvl w:val="0"/>
                <w:numId w:val="12"/>
              </w:numPr>
              <w:tabs>
                <w:tab w:val="left" w:pos="360"/>
              </w:tabs>
              <w:snapToGrid w:val="0"/>
              <w:spacing w:before="0" w:after="0" w:line="259" w:lineRule="auto"/>
              <w:rPr>
                <w:sz w:val="20"/>
              </w:rPr>
            </w:pPr>
            <w:r w:rsidRPr="005A0A46">
              <w:rPr>
                <w:sz w:val="20"/>
              </w:rPr>
              <w:t>For multipath reporting enhancements, study reporting from UE to LMF, relative timing of additional paths (additional to the first path) and the power (at least relative power) at least per DL PRS resource per additional path for at least DL-</w:t>
            </w:r>
            <w:proofErr w:type="spellStart"/>
            <w:r w:rsidRPr="005A0A46">
              <w:rPr>
                <w:sz w:val="20"/>
              </w:rPr>
              <w:t>AoD</w:t>
            </w:r>
            <w:proofErr w:type="spellEnd"/>
            <w:r w:rsidRPr="005A0A46">
              <w:rPr>
                <w:sz w:val="20"/>
              </w:rPr>
              <w:t xml:space="preserve"> reporting (the number of paths is part of the study).</w:t>
            </w:r>
          </w:p>
          <w:p w14:paraId="5BB7C3B2" w14:textId="77777777" w:rsidR="005A0A46" w:rsidRDefault="005A0A46" w:rsidP="005A0A46">
            <w:pPr>
              <w:pStyle w:val="3GPPAgreements"/>
              <w:numPr>
                <w:ilvl w:val="0"/>
                <w:numId w:val="0"/>
              </w:numPr>
              <w:snapToGrid w:val="0"/>
              <w:spacing w:before="0" w:after="0" w:line="259" w:lineRule="auto"/>
              <w:ind w:left="360"/>
              <w:rPr>
                <w:sz w:val="20"/>
              </w:rPr>
            </w:pPr>
          </w:p>
          <w:p w14:paraId="37A91EF0" w14:textId="1B4907AA" w:rsidR="001212B1" w:rsidRPr="005A0A46" w:rsidRDefault="001212B1" w:rsidP="00697798">
            <w:pPr>
              <w:pStyle w:val="3GPPAgreements"/>
              <w:numPr>
                <w:ilvl w:val="0"/>
                <w:numId w:val="12"/>
              </w:numPr>
              <w:tabs>
                <w:tab w:val="left" w:pos="360"/>
              </w:tabs>
              <w:snapToGrid w:val="0"/>
              <w:spacing w:before="0" w:after="0" w:line="259" w:lineRule="auto"/>
              <w:rPr>
                <w:sz w:val="20"/>
              </w:rPr>
            </w:pPr>
            <w:r w:rsidRPr="005A0A46">
              <w:rPr>
                <w:sz w:val="20"/>
              </w:rPr>
              <w:t>Study whether to support up to N&gt;2 additional paths in the measurement reports from UE to LMF for at least DL-TDOA and multi-RTT,</w:t>
            </w:r>
          </w:p>
          <w:p w14:paraId="6E14A09F" w14:textId="77777777" w:rsidR="001212B1" w:rsidRPr="007654D5" w:rsidRDefault="001212B1" w:rsidP="00697798">
            <w:pPr>
              <w:pStyle w:val="3GPPText"/>
              <w:numPr>
                <w:ilvl w:val="1"/>
                <w:numId w:val="12"/>
              </w:numPr>
              <w:spacing w:before="0" w:after="0" w:line="259" w:lineRule="auto"/>
              <w:rPr>
                <w:sz w:val="20"/>
              </w:rPr>
            </w:pPr>
            <w:r w:rsidRPr="007654D5">
              <w:rPr>
                <w:sz w:val="20"/>
              </w:rPr>
              <w:t xml:space="preserve">FFS: Exact value of N. </w:t>
            </w:r>
          </w:p>
          <w:p w14:paraId="2862DFE3" w14:textId="77777777" w:rsidR="001212B1" w:rsidRPr="007654D5" w:rsidRDefault="001212B1" w:rsidP="00697798">
            <w:pPr>
              <w:pStyle w:val="3GPPText"/>
              <w:numPr>
                <w:ilvl w:val="1"/>
                <w:numId w:val="12"/>
              </w:numPr>
              <w:spacing w:before="0" w:after="0" w:line="259" w:lineRule="auto"/>
              <w:rPr>
                <w:sz w:val="20"/>
              </w:rPr>
            </w:pPr>
            <w:r w:rsidRPr="007654D5">
              <w:rPr>
                <w:sz w:val="20"/>
              </w:rPr>
              <w:t xml:space="preserve">FFS: reporting the power of the paths in addition to the timing. </w:t>
            </w:r>
          </w:p>
          <w:p w14:paraId="7433BF22" w14:textId="77777777" w:rsidR="001212B1" w:rsidRPr="007654D5" w:rsidRDefault="001212B1" w:rsidP="00697798">
            <w:pPr>
              <w:pStyle w:val="3GPPText"/>
              <w:numPr>
                <w:ilvl w:val="1"/>
                <w:numId w:val="12"/>
              </w:numPr>
              <w:spacing w:before="0" w:after="0" w:line="259" w:lineRule="auto"/>
              <w:rPr>
                <w:sz w:val="20"/>
              </w:rPr>
            </w:pPr>
            <w:r w:rsidRPr="007654D5">
              <w:rPr>
                <w:sz w:val="20"/>
              </w:rPr>
              <w:t>FFS: LMF requesting additional M non-distinct paths corresponding to the first path.</w:t>
            </w:r>
          </w:p>
          <w:p w14:paraId="003879FC" w14:textId="77777777" w:rsidR="001212B1" w:rsidRPr="007654D5" w:rsidRDefault="001212B1" w:rsidP="005A0A46">
            <w:pPr>
              <w:pStyle w:val="3GPPText"/>
              <w:spacing w:before="0" w:after="0" w:line="259" w:lineRule="auto"/>
              <w:ind w:left="449"/>
              <w:rPr>
                <w:sz w:val="20"/>
              </w:rPr>
            </w:pPr>
            <w:r w:rsidRPr="007654D5">
              <w:rPr>
                <w:sz w:val="20"/>
              </w:rPr>
              <w:t xml:space="preserve">Note 1: This agreement applies to </w:t>
            </w:r>
            <w:proofErr w:type="spellStart"/>
            <w:r w:rsidRPr="007654D5">
              <w:rPr>
                <w:sz w:val="20"/>
              </w:rPr>
              <w:t>N</w:t>
            </w:r>
            <w:proofErr w:type="spellEnd"/>
            <w:r w:rsidRPr="007654D5">
              <w:rPr>
                <w:sz w:val="20"/>
              </w:rPr>
              <w:t xml:space="preserve"> additional paths (i.e., not including the “first” path).</w:t>
            </w:r>
          </w:p>
          <w:p w14:paraId="58F1316E" w14:textId="091D9BED" w:rsidR="005A0A46" w:rsidRDefault="001212B1" w:rsidP="005A0A46">
            <w:pPr>
              <w:pStyle w:val="3GPPText"/>
              <w:spacing w:before="0" w:after="0" w:line="259" w:lineRule="auto"/>
              <w:ind w:left="449"/>
              <w:rPr>
                <w:sz w:val="20"/>
              </w:rPr>
            </w:pPr>
            <w:r w:rsidRPr="007654D5">
              <w:rPr>
                <w:sz w:val="20"/>
              </w:rPr>
              <w:t xml:space="preserve">Note 2: Rel-16 supports N=2 already. </w:t>
            </w:r>
          </w:p>
          <w:p w14:paraId="4FF37796" w14:textId="77777777" w:rsidR="005A0A46" w:rsidRDefault="005A0A46" w:rsidP="005A0A46">
            <w:pPr>
              <w:pStyle w:val="3GPPText"/>
              <w:spacing w:before="0" w:after="0" w:line="259" w:lineRule="auto"/>
              <w:ind w:left="449"/>
              <w:rPr>
                <w:sz w:val="20"/>
              </w:rPr>
            </w:pPr>
          </w:p>
          <w:p w14:paraId="0E757482" w14:textId="52D1E2A8" w:rsidR="001212B1" w:rsidRPr="005A0A46" w:rsidRDefault="001212B1" w:rsidP="00697798">
            <w:pPr>
              <w:pStyle w:val="3GPPText"/>
              <w:numPr>
                <w:ilvl w:val="0"/>
                <w:numId w:val="12"/>
              </w:numPr>
              <w:spacing w:before="0" w:after="0" w:line="259" w:lineRule="auto"/>
              <w:rPr>
                <w:sz w:val="20"/>
              </w:rPr>
            </w:pPr>
            <w:r w:rsidRPr="005A0A46">
              <w:rPr>
                <w:sz w:val="20"/>
                <w:lang w:eastAsia="x-none"/>
              </w:rPr>
              <w:t xml:space="preserve">As part of studying </w:t>
            </w:r>
            <w:proofErr w:type="spellStart"/>
            <w:r w:rsidRPr="005A0A46">
              <w:rPr>
                <w:sz w:val="20"/>
                <w:lang w:eastAsia="x-none"/>
              </w:rPr>
              <w:t>LoS</w:t>
            </w:r>
            <w:proofErr w:type="spellEnd"/>
            <w:r w:rsidRPr="005A0A46">
              <w:rPr>
                <w:sz w:val="20"/>
                <w:lang w:eastAsia="x-none"/>
              </w:rPr>
              <w:t>/</w:t>
            </w:r>
            <w:proofErr w:type="spellStart"/>
            <w:r w:rsidRPr="005A0A46">
              <w:rPr>
                <w:sz w:val="20"/>
                <w:lang w:eastAsia="x-none"/>
              </w:rPr>
              <w:t>NLoS</w:t>
            </w:r>
            <w:proofErr w:type="spellEnd"/>
            <w:r w:rsidRPr="005A0A46">
              <w:rPr>
                <w:sz w:val="20"/>
                <w:lang w:eastAsia="x-none"/>
              </w:rPr>
              <w:t xml:space="preserve"> information reporting, study at least the following options for information to enable/assist </w:t>
            </w:r>
            <w:proofErr w:type="spellStart"/>
            <w:r w:rsidRPr="005A0A46">
              <w:rPr>
                <w:sz w:val="20"/>
                <w:lang w:eastAsia="x-none"/>
              </w:rPr>
              <w:t>LoS</w:t>
            </w:r>
            <w:proofErr w:type="spellEnd"/>
            <w:r w:rsidRPr="005A0A46">
              <w:rPr>
                <w:sz w:val="20"/>
                <w:lang w:eastAsia="x-none"/>
              </w:rPr>
              <w:t>/</w:t>
            </w:r>
            <w:proofErr w:type="spellStart"/>
            <w:r w:rsidRPr="005A0A46">
              <w:rPr>
                <w:sz w:val="20"/>
                <w:lang w:eastAsia="x-none"/>
              </w:rPr>
              <w:t>NLoS</w:t>
            </w:r>
            <w:proofErr w:type="spellEnd"/>
            <w:r w:rsidRPr="005A0A46">
              <w:rPr>
                <w:sz w:val="20"/>
                <w:lang w:eastAsia="x-none"/>
              </w:rPr>
              <w:t xml:space="preserve"> detection: </w:t>
            </w:r>
          </w:p>
          <w:p w14:paraId="4B0359AC" w14:textId="77777777" w:rsidR="001212B1" w:rsidRPr="007654D5" w:rsidRDefault="001212B1" w:rsidP="00697798">
            <w:pPr>
              <w:pStyle w:val="3GPPText"/>
              <w:numPr>
                <w:ilvl w:val="1"/>
                <w:numId w:val="12"/>
              </w:numPr>
              <w:spacing w:before="0" w:after="0" w:line="259" w:lineRule="auto"/>
              <w:rPr>
                <w:sz w:val="20"/>
              </w:rPr>
            </w:pPr>
            <w:r w:rsidRPr="007654D5">
              <w:rPr>
                <w:sz w:val="20"/>
              </w:rPr>
              <w:t>Option 1: Polarization information reporting from UE/</w:t>
            </w:r>
            <w:proofErr w:type="spellStart"/>
            <w:r w:rsidRPr="007654D5">
              <w:rPr>
                <w:sz w:val="20"/>
              </w:rPr>
              <w:t>gNB</w:t>
            </w:r>
            <w:proofErr w:type="spellEnd"/>
            <w:r w:rsidRPr="007654D5">
              <w:rPr>
                <w:sz w:val="20"/>
              </w:rPr>
              <w:t xml:space="preserve"> to LMF. </w:t>
            </w:r>
          </w:p>
          <w:p w14:paraId="5A93E909" w14:textId="77777777" w:rsidR="001212B1" w:rsidRPr="007654D5" w:rsidRDefault="001212B1" w:rsidP="00697798">
            <w:pPr>
              <w:pStyle w:val="3GPPText"/>
              <w:numPr>
                <w:ilvl w:val="1"/>
                <w:numId w:val="12"/>
              </w:numPr>
              <w:spacing w:before="0" w:after="0" w:line="259" w:lineRule="auto"/>
              <w:rPr>
                <w:sz w:val="20"/>
              </w:rPr>
            </w:pPr>
            <w:r w:rsidRPr="007654D5">
              <w:rPr>
                <w:sz w:val="20"/>
              </w:rPr>
              <w:t>Option 2: Coherence bandwidth information reporting from UE/</w:t>
            </w:r>
            <w:proofErr w:type="spellStart"/>
            <w:r w:rsidRPr="007654D5">
              <w:rPr>
                <w:sz w:val="20"/>
              </w:rPr>
              <w:t>gNB</w:t>
            </w:r>
            <w:proofErr w:type="spellEnd"/>
            <w:r w:rsidRPr="007654D5">
              <w:rPr>
                <w:sz w:val="20"/>
              </w:rPr>
              <w:t xml:space="preserve"> to LMF. </w:t>
            </w:r>
          </w:p>
          <w:p w14:paraId="775FD808" w14:textId="77777777" w:rsidR="001212B1" w:rsidRPr="007654D5" w:rsidRDefault="001212B1" w:rsidP="00697798">
            <w:pPr>
              <w:pStyle w:val="3GPPText"/>
              <w:numPr>
                <w:ilvl w:val="1"/>
                <w:numId w:val="12"/>
              </w:numPr>
              <w:spacing w:before="0" w:after="0" w:line="259" w:lineRule="auto"/>
              <w:rPr>
                <w:sz w:val="20"/>
              </w:rPr>
            </w:pPr>
            <w:r w:rsidRPr="007654D5">
              <w:rPr>
                <w:sz w:val="20"/>
              </w:rPr>
              <w:t>Option 3: Propagation time difference information reporting from UE/</w:t>
            </w:r>
            <w:proofErr w:type="spellStart"/>
            <w:r w:rsidRPr="007654D5">
              <w:rPr>
                <w:sz w:val="20"/>
              </w:rPr>
              <w:t>gNB</w:t>
            </w:r>
            <w:proofErr w:type="spellEnd"/>
            <w:r w:rsidRPr="007654D5">
              <w:rPr>
                <w:sz w:val="20"/>
              </w:rPr>
              <w:t xml:space="preserve"> to LMF. </w:t>
            </w:r>
          </w:p>
          <w:p w14:paraId="32EF9BF9" w14:textId="77777777" w:rsidR="001212B1" w:rsidRPr="007654D5" w:rsidRDefault="001212B1" w:rsidP="00697798">
            <w:pPr>
              <w:pStyle w:val="3GPPText"/>
              <w:numPr>
                <w:ilvl w:val="1"/>
                <w:numId w:val="12"/>
              </w:numPr>
              <w:spacing w:before="0" w:after="0" w:line="259" w:lineRule="auto"/>
              <w:rPr>
                <w:sz w:val="20"/>
              </w:rPr>
            </w:pPr>
            <w:r w:rsidRPr="007654D5">
              <w:rPr>
                <w:sz w:val="20"/>
              </w:rPr>
              <w:t>Option 4: RSRP reporting from UE/</w:t>
            </w:r>
            <w:proofErr w:type="spellStart"/>
            <w:r w:rsidRPr="007654D5">
              <w:rPr>
                <w:sz w:val="20"/>
              </w:rPr>
              <w:t>gNB</w:t>
            </w:r>
            <w:proofErr w:type="spellEnd"/>
            <w:r w:rsidRPr="007654D5">
              <w:rPr>
                <w:sz w:val="20"/>
              </w:rPr>
              <w:t xml:space="preserve"> to LMF with finer granularity</w:t>
            </w:r>
          </w:p>
          <w:p w14:paraId="2D3F7D0B" w14:textId="77777777" w:rsidR="001212B1" w:rsidRPr="007654D5" w:rsidRDefault="001212B1" w:rsidP="00697798">
            <w:pPr>
              <w:pStyle w:val="3GPPText"/>
              <w:numPr>
                <w:ilvl w:val="1"/>
                <w:numId w:val="12"/>
              </w:numPr>
              <w:spacing w:before="0" w:after="0" w:line="259" w:lineRule="auto"/>
              <w:rPr>
                <w:sz w:val="20"/>
              </w:rPr>
            </w:pPr>
            <w:r w:rsidRPr="007654D5">
              <w:rPr>
                <w:sz w:val="20"/>
              </w:rPr>
              <w:lastRenderedPageBreak/>
              <w:t xml:space="preserve">Option 5: </w:t>
            </w:r>
            <w:proofErr w:type="spellStart"/>
            <w:r w:rsidRPr="007654D5">
              <w:rPr>
                <w:sz w:val="20"/>
              </w:rPr>
              <w:t>Ricean</w:t>
            </w:r>
            <w:proofErr w:type="spellEnd"/>
            <w:r w:rsidRPr="007654D5">
              <w:rPr>
                <w:sz w:val="20"/>
              </w:rPr>
              <w:t xml:space="preserve"> factor and the variance of Channel Frequency Response (CFR) information reporting from UE/</w:t>
            </w:r>
            <w:proofErr w:type="spellStart"/>
            <w:r w:rsidRPr="007654D5">
              <w:rPr>
                <w:sz w:val="20"/>
              </w:rPr>
              <w:t>gNB</w:t>
            </w:r>
            <w:proofErr w:type="spellEnd"/>
            <w:r w:rsidRPr="007654D5">
              <w:rPr>
                <w:sz w:val="20"/>
              </w:rPr>
              <w:t xml:space="preserve"> to LMF</w:t>
            </w:r>
          </w:p>
          <w:p w14:paraId="77ACE3D0" w14:textId="77777777" w:rsidR="001212B1" w:rsidRPr="007654D5" w:rsidRDefault="001212B1" w:rsidP="00697798">
            <w:pPr>
              <w:pStyle w:val="3GPPText"/>
              <w:numPr>
                <w:ilvl w:val="1"/>
                <w:numId w:val="12"/>
              </w:numPr>
              <w:spacing w:before="0" w:after="0" w:line="259" w:lineRule="auto"/>
              <w:rPr>
                <w:sz w:val="20"/>
              </w:rPr>
            </w:pPr>
            <w:r w:rsidRPr="007654D5">
              <w:rPr>
                <w:sz w:val="20"/>
              </w:rPr>
              <w:t xml:space="preserve">Option 6: No specification impact outside of </w:t>
            </w:r>
            <w:proofErr w:type="spellStart"/>
            <w:r w:rsidRPr="007654D5">
              <w:rPr>
                <w:sz w:val="20"/>
              </w:rPr>
              <w:t>LoS</w:t>
            </w:r>
            <w:proofErr w:type="spellEnd"/>
            <w:r w:rsidRPr="007654D5">
              <w:rPr>
                <w:sz w:val="20"/>
              </w:rPr>
              <w:t>/</w:t>
            </w:r>
            <w:proofErr w:type="spellStart"/>
            <w:r w:rsidRPr="007654D5">
              <w:rPr>
                <w:sz w:val="20"/>
              </w:rPr>
              <w:t>NLoS</w:t>
            </w:r>
            <w:proofErr w:type="spellEnd"/>
            <w:r w:rsidRPr="007654D5">
              <w:rPr>
                <w:sz w:val="20"/>
              </w:rPr>
              <w:t xml:space="preserve"> reporting</w:t>
            </w:r>
          </w:p>
          <w:p w14:paraId="3EAC9414" w14:textId="77777777" w:rsidR="001212B1" w:rsidRPr="007654D5" w:rsidRDefault="001212B1" w:rsidP="001212B1">
            <w:pPr>
              <w:pStyle w:val="3GPPText"/>
              <w:spacing w:before="0" w:after="0"/>
              <w:rPr>
                <w:sz w:val="20"/>
              </w:rPr>
            </w:pPr>
            <w:r w:rsidRPr="007654D5">
              <w:rPr>
                <w:sz w:val="20"/>
              </w:rPr>
              <w:t>Note: Companies are encouraged to identify differences in information reporting and any performance gains compared with multipath information reporting</w:t>
            </w:r>
          </w:p>
          <w:p w14:paraId="077F02B6" w14:textId="77777777" w:rsidR="001212B1" w:rsidRDefault="001212B1" w:rsidP="00254A10">
            <w:pPr>
              <w:rPr>
                <w:lang w:val="en-US" w:eastAsia="x-none"/>
              </w:rPr>
            </w:pPr>
          </w:p>
        </w:tc>
      </w:tr>
    </w:tbl>
    <w:p w14:paraId="361AC1F3" w14:textId="77777777" w:rsidR="001212B1" w:rsidRDefault="001212B1" w:rsidP="00254A10">
      <w:pPr>
        <w:rPr>
          <w:lang w:val="en-US" w:eastAsia="x-none"/>
        </w:rPr>
      </w:pPr>
    </w:p>
    <w:p w14:paraId="422FF475" w14:textId="1E1A6C70" w:rsidR="00855F39" w:rsidRPr="00FA7A77" w:rsidRDefault="00AD515A" w:rsidP="008B60AB">
      <w:pPr>
        <w:jc w:val="both"/>
        <w:rPr>
          <w:lang w:val="en-US" w:eastAsia="x-none"/>
        </w:rPr>
      </w:pPr>
      <w:r>
        <w:rPr>
          <w:lang w:val="en-US" w:eastAsia="x-none"/>
        </w:rPr>
        <w:t xml:space="preserve">This </w:t>
      </w:r>
      <w:r w:rsidR="00FA7A77">
        <w:rPr>
          <w:lang w:val="en-US" w:eastAsia="x-none"/>
        </w:rPr>
        <w:t xml:space="preserve">contribution </w:t>
      </w:r>
      <w:r w:rsidR="004E1667">
        <w:rPr>
          <w:lang w:val="en-US" w:eastAsia="x-none"/>
        </w:rPr>
        <w:t xml:space="preserve">discusses </w:t>
      </w:r>
      <w:r w:rsidR="008B60AB" w:rsidRPr="008B60AB">
        <w:rPr>
          <w:lang w:val="en-US" w:eastAsia="x-none"/>
        </w:rPr>
        <w:t xml:space="preserve">on enhanced reporting from UE and </w:t>
      </w:r>
      <w:proofErr w:type="spellStart"/>
      <w:r w:rsidR="008B60AB" w:rsidRPr="008B60AB">
        <w:rPr>
          <w:lang w:val="en-US" w:eastAsia="x-none"/>
        </w:rPr>
        <w:t>gNB</w:t>
      </w:r>
      <w:proofErr w:type="spellEnd"/>
      <w:r w:rsidR="008B60AB" w:rsidRPr="008B60AB">
        <w:rPr>
          <w:lang w:val="en-US" w:eastAsia="x-none"/>
        </w:rPr>
        <w:t xml:space="preserve"> for Multipath/NLOS mitigation</w:t>
      </w:r>
      <w:r w:rsidR="002878A7">
        <w:rPr>
          <w:lang w:val="en-US" w:eastAsia="x-none"/>
        </w:rPr>
        <w:t xml:space="preserve"> </w:t>
      </w:r>
      <w:r w:rsidR="00A4716D">
        <w:rPr>
          <w:lang w:val="en-US" w:eastAsia="x-none"/>
        </w:rPr>
        <w:t>to</w:t>
      </w:r>
      <w:r w:rsidR="008B60AB">
        <w:rPr>
          <w:lang w:val="en-US" w:eastAsia="x-none"/>
        </w:rPr>
        <w:t xml:space="preserve"> </w:t>
      </w:r>
      <w:r w:rsidR="00A4716D">
        <w:rPr>
          <w:lang w:val="en-US" w:eastAsia="x-none"/>
        </w:rPr>
        <w:t>improve positioning accuracy</w:t>
      </w:r>
      <w:r w:rsidR="00FA7A77">
        <w:rPr>
          <w:lang w:val="en-US" w:eastAsia="x-none"/>
        </w:rPr>
        <w:t>.</w:t>
      </w:r>
    </w:p>
    <w:p w14:paraId="63EBA315" w14:textId="187D67B4" w:rsidR="000742C1" w:rsidRDefault="002878A7" w:rsidP="000742C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p w14:paraId="03F6D8F4" w14:textId="5AA28334" w:rsidR="00CC2469" w:rsidRDefault="00CC2469" w:rsidP="00CC2469">
      <w:pPr>
        <w:jc w:val="both"/>
      </w:pPr>
      <w:r>
        <w:t>Multipath/NLOS mitigation in downlink-based positioning can be performed in two different solutions. One solution is to provide a rich information from UE to LMF. Rich information can be in a form of multiple positioning measurements (</w:t>
      </w:r>
      <w:proofErr w:type="gramStart"/>
      <w:r>
        <w:t>e.g.</w:t>
      </w:r>
      <w:proofErr w:type="gramEnd"/>
      <w:r>
        <w:t xml:space="preserve"> RSTD, RSRP) representing the results from the first path and other paths. It can also be the positioning measurements from one beam or multiple beams. The LMF utilize </w:t>
      </w:r>
      <w:r w:rsidR="00FE0023">
        <w:t>that rich information</w:t>
      </w:r>
      <w:r>
        <w:t>, extract the LOS component(s) and NLOS component(s)</w:t>
      </w:r>
      <w:r w:rsidR="00171F52">
        <w:t xml:space="preserve"> and calculate UE positioning estimate</w:t>
      </w:r>
      <w:r>
        <w:t xml:space="preserve">. </w:t>
      </w:r>
      <w:r w:rsidR="00FE0023">
        <w:t xml:space="preserve">The second solution is the UE does not have to provide a rich information as in </w:t>
      </w:r>
      <w:r w:rsidR="002E520D">
        <w:t xml:space="preserve">the first </w:t>
      </w:r>
      <w:r w:rsidR="00FE0023">
        <w:t>solution</w:t>
      </w:r>
      <w:r w:rsidR="002E520D">
        <w:t xml:space="preserve"> </w:t>
      </w:r>
      <w:r w:rsidR="00FE0023">
        <w:t xml:space="preserve">above. The UE </w:t>
      </w:r>
      <w:proofErr w:type="gramStart"/>
      <w:r w:rsidR="00FE0023">
        <w:t>provides assistance</w:t>
      </w:r>
      <w:proofErr w:type="gramEnd"/>
      <w:r w:rsidR="00FE0023">
        <w:t xml:space="preserve"> data / information </w:t>
      </w:r>
      <w:r w:rsidR="002E520D">
        <w:t xml:space="preserve">together with </w:t>
      </w:r>
      <w:r w:rsidR="000758F2">
        <w:t xml:space="preserve">positioning measurements result </w:t>
      </w:r>
      <w:r w:rsidR="00FE0023">
        <w:t>which can help the LMF to obtain UE positioning estimation accuracy improvements. The assistance information can be in a form of LOS/NLOS identification of the reported positioning measurement results.</w:t>
      </w:r>
      <w:r>
        <w:t xml:space="preserve"> </w:t>
      </w:r>
      <w:r w:rsidR="000758F2">
        <w:t>The positioning measurement report can be the legacy positioning measurement</w:t>
      </w:r>
      <w:r w:rsidR="00F22FA7">
        <w:t xml:space="preserve"> report. It is not necessarily </w:t>
      </w:r>
      <w:r w:rsidR="00366C03">
        <w:t xml:space="preserve">as rich information as the first solution. Hence, the positioning measurement </w:t>
      </w:r>
      <w:r w:rsidR="008648B8">
        <w:t>and the associated assistance data can be kept compact.</w:t>
      </w:r>
    </w:p>
    <w:p w14:paraId="27903583" w14:textId="7ED8927F" w:rsidR="00F6216F" w:rsidRPr="00F0087D" w:rsidRDefault="00F6216F" w:rsidP="00CC2469">
      <w:pPr>
        <w:jc w:val="both"/>
        <w:rPr>
          <w:b/>
          <w:bCs/>
          <w:lang w:val="en-US"/>
        </w:rPr>
      </w:pPr>
      <w:r w:rsidRPr="00F0087D">
        <w:rPr>
          <w:b/>
          <w:bCs/>
        </w:rPr>
        <w:t xml:space="preserve">Observation 1: </w:t>
      </w:r>
      <w:r w:rsidR="00B90337" w:rsidRPr="00F0087D">
        <w:rPr>
          <w:b/>
          <w:bCs/>
        </w:rPr>
        <w:t>The UE</w:t>
      </w:r>
      <w:r w:rsidR="00BE3877" w:rsidRPr="00F0087D">
        <w:rPr>
          <w:b/>
          <w:bCs/>
        </w:rPr>
        <w:t xml:space="preserve"> can provide positioning measurement report with assistance data (e.g., LOS/NLOS identification)</w:t>
      </w:r>
      <w:r w:rsidR="00F0087D" w:rsidRPr="00F0087D">
        <w:rPr>
          <w:b/>
          <w:bCs/>
        </w:rPr>
        <w:t xml:space="preserve"> for multipath / NLOS mitigation. Hence, the positioning report can be kept compact.</w:t>
      </w:r>
    </w:p>
    <w:p w14:paraId="1E001373" w14:textId="77777777" w:rsidR="00CC2469" w:rsidRPr="00CC2469" w:rsidRDefault="00CC2469" w:rsidP="00CC2469"/>
    <w:p w14:paraId="22153C04" w14:textId="1E96E3E9" w:rsidR="00356B58" w:rsidRDefault="002E41A5" w:rsidP="002E41A5">
      <w:pPr>
        <w:pStyle w:val="Heading1"/>
      </w:pPr>
      <w:r>
        <w:t xml:space="preserve">2.1. </w:t>
      </w:r>
      <w:r w:rsidR="00356B58">
        <w:t>LOS/NLOS Identification</w:t>
      </w:r>
      <w:r>
        <w:t xml:space="preserve"> for DL-based Positioning</w:t>
      </w:r>
    </w:p>
    <w:p w14:paraId="14FACB8A" w14:textId="7D3AE7F3" w:rsidR="002E41A5" w:rsidRDefault="002E41A5" w:rsidP="002E41A5">
      <w:pPr>
        <w:jc w:val="both"/>
        <w:rPr>
          <w:lang w:val="en-US"/>
        </w:rPr>
      </w:pPr>
      <w:r>
        <w:rPr>
          <w:lang w:val="en-US"/>
        </w:rPr>
        <w:t>In legacy NR downlink-based positioning, the UE performs positioning measurement</w:t>
      </w:r>
      <w:r w:rsidR="00497BC5">
        <w:rPr>
          <w:lang w:val="en-US"/>
        </w:rPr>
        <w:t>s</w:t>
      </w:r>
      <w:r>
        <w:rPr>
          <w:lang w:val="en-US"/>
        </w:rPr>
        <w:t>. The UE typically perform</w:t>
      </w:r>
      <w:r w:rsidR="00D44184">
        <w:rPr>
          <w:lang w:val="en-US"/>
        </w:rPr>
        <w:t>s</w:t>
      </w:r>
      <w:r>
        <w:rPr>
          <w:lang w:val="en-US"/>
        </w:rPr>
        <w:t xml:space="preserve"> positioning measurement</w:t>
      </w:r>
      <w:r w:rsidR="00D44184">
        <w:rPr>
          <w:lang w:val="en-US"/>
        </w:rPr>
        <w:t>s</w:t>
      </w:r>
      <w:r>
        <w:rPr>
          <w:lang w:val="en-US"/>
        </w:rPr>
        <w:t xml:space="preserve"> based on PRS</w:t>
      </w:r>
      <w:r w:rsidR="0042051E">
        <w:rPr>
          <w:lang w:val="en-US"/>
        </w:rPr>
        <w:t>s</w:t>
      </w:r>
      <w:r>
        <w:rPr>
          <w:lang w:val="en-US"/>
        </w:rPr>
        <w:t xml:space="preserve"> </w:t>
      </w:r>
      <w:r w:rsidR="005B6087">
        <w:rPr>
          <w:lang w:val="en-US"/>
        </w:rPr>
        <w:t xml:space="preserve">received </w:t>
      </w:r>
      <w:r>
        <w:rPr>
          <w:lang w:val="en-US"/>
        </w:rPr>
        <w:t xml:space="preserve">from multiple </w:t>
      </w:r>
      <w:proofErr w:type="spellStart"/>
      <w:r>
        <w:rPr>
          <w:lang w:val="en-US"/>
        </w:rPr>
        <w:t>gNBs</w:t>
      </w:r>
      <w:proofErr w:type="spellEnd"/>
      <w:r>
        <w:rPr>
          <w:lang w:val="en-US"/>
        </w:rPr>
        <w:t>/TRPs. On</w:t>
      </w:r>
      <w:r w:rsidR="008921BC">
        <w:rPr>
          <w:lang w:val="en-US"/>
        </w:rPr>
        <w:t>c</w:t>
      </w:r>
      <w:r>
        <w:rPr>
          <w:lang w:val="en-US"/>
        </w:rPr>
        <w:t>e the measurement</w:t>
      </w:r>
      <w:r w:rsidR="008921BC">
        <w:rPr>
          <w:lang w:val="en-US"/>
        </w:rPr>
        <w:t>s</w:t>
      </w:r>
      <w:r>
        <w:rPr>
          <w:lang w:val="en-US"/>
        </w:rPr>
        <w:t xml:space="preserve"> </w:t>
      </w:r>
      <w:r w:rsidR="008921BC">
        <w:rPr>
          <w:lang w:val="en-US"/>
        </w:rPr>
        <w:t xml:space="preserve">have been </w:t>
      </w:r>
      <w:r>
        <w:rPr>
          <w:lang w:val="en-US"/>
        </w:rPr>
        <w:t>obtained the UE report</w:t>
      </w:r>
      <w:r w:rsidR="00DF0676">
        <w:rPr>
          <w:lang w:val="en-US"/>
        </w:rPr>
        <w:t>s</w:t>
      </w:r>
      <w:r>
        <w:rPr>
          <w:lang w:val="en-US"/>
        </w:rPr>
        <w:t xml:space="preserve"> the positioning measurement</w:t>
      </w:r>
      <w:r w:rsidR="00D86677">
        <w:rPr>
          <w:lang w:val="en-US"/>
        </w:rPr>
        <w:t>s</w:t>
      </w:r>
      <w:r>
        <w:rPr>
          <w:lang w:val="en-US"/>
        </w:rPr>
        <w:t xml:space="preserve"> to the LMF. Subsequently, </w:t>
      </w:r>
      <w:r w:rsidR="00B85C1A">
        <w:rPr>
          <w:lang w:val="en-US"/>
        </w:rPr>
        <w:t xml:space="preserve">the </w:t>
      </w:r>
      <w:r>
        <w:rPr>
          <w:lang w:val="en-US"/>
        </w:rPr>
        <w:t>LMF performs positioning estimation. The positioning accuracy depends on the positioning measurement</w:t>
      </w:r>
      <w:r w:rsidR="00B85C1A">
        <w:rPr>
          <w:lang w:val="en-US"/>
        </w:rPr>
        <w:t>s</w:t>
      </w:r>
      <w:r>
        <w:rPr>
          <w:lang w:val="en-US"/>
        </w:rPr>
        <w:t>. Inaccurate positioning measurement</w:t>
      </w:r>
      <w:r w:rsidR="00B85C1A">
        <w:rPr>
          <w:lang w:val="en-US"/>
        </w:rPr>
        <w:t>s</w:t>
      </w:r>
      <w:r>
        <w:rPr>
          <w:lang w:val="en-US"/>
        </w:rPr>
        <w:t xml:space="preserve"> degrade the positioning accuracy.</w:t>
      </w:r>
    </w:p>
    <w:p w14:paraId="745F2C98" w14:textId="1AEBA81F" w:rsidR="002E41A5" w:rsidRDefault="002E41A5" w:rsidP="002E41A5">
      <w:pPr>
        <w:jc w:val="both"/>
      </w:pPr>
      <w:r>
        <w:rPr>
          <w:lang w:val="en-US"/>
        </w:rPr>
        <w:t xml:space="preserve">One of the scenarios under evaluation in 3GPP Rel-17 is indoor factory scenario for Industrial IoT </w:t>
      </w:r>
      <w:r w:rsidR="004B5CDA">
        <w:rPr>
          <w:lang w:val="en-US"/>
        </w:rPr>
        <w:t>(</w:t>
      </w:r>
      <w:proofErr w:type="spellStart"/>
      <w:r w:rsidR="004B5CDA">
        <w:rPr>
          <w:lang w:val="en-US"/>
        </w:rPr>
        <w:t>IIoT</w:t>
      </w:r>
      <w:proofErr w:type="spellEnd"/>
      <w:r w:rsidR="004B5CDA">
        <w:rPr>
          <w:lang w:val="en-US"/>
        </w:rPr>
        <w:t xml:space="preserve">) </w:t>
      </w:r>
      <w:r>
        <w:rPr>
          <w:lang w:val="en-US"/>
        </w:rPr>
        <w:t>use case</w:t>
      </w:r>
      <w:r w:rsidR="004B5CDA">
        <w:rPr>
          <w:lang w:val="en-US"/>
        </w:rPr>
        <w:t>s</w:t>
      </w:r>
      <w:r>
        <w:rPr>
          <w:lang w:val="en-US"/>
        </w:rPr>
        <w:t xml:space="preserve">. </w:t>
      </w:r>
      <w:r w:rsidRPr="008F0CCE">
        <w:rPr>
          <w:lang w:val="en-US"/>
        </w:rPr>
        <w:t>In Rel-17</w:t>
      </w:r>
      <w:r>
        <w:rPr>
          <w:lang w:val="en-US"/>
        </w:rPr>
        <w:t>,</w:t>
      </w:r>
      <w:r w:rsidRPr="008F0CCE">
        <w:rPr>
          <w:lang w:val="en-US"/>
        </w:rPr>
        <w:t xml:space="preserve"> target positioning requirements for </w:t>
      </w:r>
      <w:proofErr w:type="spellStart"/>
      <w:r w:rsidRPr="008F0CCE">
        <w:rPr>
          <w:lang w:val="en-US"/>
        </w:rPr>
        <w:t>IIoT</w:t>
      </w:r>
      <w:proofErr w:type="spellEnd"/>
      <w:r w:rsidRPr="008F0CCE">
        <w:rPr>
          <w:lang w:val="en-US"/>
        </w:rPr>
        <w:t xml:space="preserve"> use cases are 0.2m and 1m for horizontal and vertical accuracy, respectively. </w:t>
      </w:r>
      <w:r w:rsidR="002001A5">
        <w:rPr>
          <w:lang w:val="en-US"/>
        </w:rPr>
        <w:t xml:space="preserve">A </w:t>
      </w:r>
      <w:r w:rsidR="00CC7B7F">
        <w:rPr>
          <w:lang w:val="en-US"/>
        </w:rPr>
        <w:t>kno</w:t>
      </w:r>
      <w:r w:rsidR="009664E9">
        <w:rPr>
          <w:lang w:val="en-US"/>
        </w:rPr>
        <w:t xml:space="preserve">wn major </w:t>
      </w:r>
      <w:r w:rsidR="002001A5">
        <w:rPr>
          <w:lang w:val="en-US"/>
        </w:rPr>
        <w:t>challenge to meet the</w:t>
      </w:r>
      <w:r w:rsidRPr="008F0CCE">
        <w:rPr>
          <w:lang w:val="en-US"/>
        </w:rPr>
        <w:t xml:space="preserve"> stringent positioning accuracy requirements</w:t>
      </w:r>
      <w:r w:rsidR="009664E9">
        <w:rPr>
          <w:lang w:val="en-US"/>
        </w:rPr>
        <w:t xml:space="preserve"> of </w:t>
      </w:r>
      <w:proofErr w:type="spellStart"/>
      <w:r w:rsidR="00712A93">
        <w:rPr>
          <w:lang w:val="en-US"/>
        </w:rPr>
        <w:t>IIoT</w:t>
      </w:r>
      <w:proofErr w:type="spellEnd"/>
      <w:r w:rsidR="00712A93">
        <w:rPr>
          <w:lang w:val="en-US"/>
        </w:rPr>
        <w:t xml:space="preserve"> </w:t>
      </w:r>
      <w:r w:rsidR="00712A93" w:rsidRPr="004B27BF">
        <w:rPr>
          <w:lang w:val="en-US"/>
        </w:rPr>
        <w:t>is</w:t>
      </w:r>
      <w:r w:rsidRPr="004B27BF">
        <w:rPr>
          <w:lang w:val="en-US"/>
        </w:rPr>
        <w:t xml:space="preserve"> the existence of multipath components. The non-light of sight (NLOS) components</w:t>
      </w:r>
      <w:r w:rsidR="00D04415">
        <w:rPr>
          <w:lang w:val="en-US"/>
        </w:rPr>
        <w:t xml:space="preserve"> due to reflections</w:t>
      </w:r>
      <w:r w:rsidRPr="004B27BF">
        <w:rPr>
          <w:lang w:val="en-US"/>
        </w:rPr>
        <w:t xml:space="preserve"> can be more dominant than the </w:t>
      </w:r>
      <w:r>
        <w:rPr>
          <w:lang w:val="en-US"/>
        </w:rPr>
        <w:t>Line of Sight (</w:t>
      </w:r>
      <w:proofErr w:type="spellStart"/>
      <w:r w:rsidRPr="004B27BF">
        <w:rPr>
          <w:lang w:val="en-US"/>
        </w:rPr>
        <w:t>LoS</w:t>
      </w:r>
      <w:proofErr w:type="spellEnd"/>
      <w:r>
        <w:rPr>
          <w:lang w:val="en-US"/>
        </w:rPr>
        <w:t>)</w:t>
      </w:r>
      <w:r w:rsidRPr="004B27BF">
        <w:rPr>
          <w:lang w:val="en-US"/>
        </w:rPr>
        <w:t xml:space="preserve"> component. </w:t>
      </w:r>
      <w:r w:rsidR="00E13BCC">
        <w:rPr>
          <w:lang w:val="en-US"/>
        </w:rPr>
        <w:t xml:space="preserve">Due to the bias </w:t>
      </w:r>
      <w:r w:rsidR="00712A93">
        <w:rPr>
          <w:lang w:val="en-US"/>
        </w:rPr>
        <w:t>information</w:t>
      </w:r>
      <w:r w:rsidR="00E13BCC">
        <w:rPr>
          <w:lang w:val="en-US"/>
        </w:rPr>
        <w:t>,</w:t>
      </w:r>
      <w:r w:rsidRPr="004B27BF">
        <w:rPr>
          <w:lang w:val="en-US"/>
        </w:rPr>
        <w:t xml:space="preserve"> </w:t>
      </w:r>
      <w:r>
        <w:rPr>
          <w:lang w:val="en-US"/>
        </w:rPr>
        <w:t>positioning measurement</w:t>
      </w:r>
      <w:r w:rsidR="00E13BCC">
        <w:rPr>
          <w:lang w:val="en-US"/>
        </w:rPr>
        <w:t>s</w:t>
      </w:r>
      <w:r>
        <w:rPr>
          <w:lang w:val="en-US"/>
        </w:rPr>
        <w:t xml:space="preserve"> </w:t>
      </w:r>
      <w:r w:rsidR="00EA06C1">
        <w:rPr>
          <w:lang w:val="en-US"/>
        </w:rPr>
        <w:t xml:space="preserve">contaminated </w:t>
      </w:r>
      <w:r w:rsidR="00906D4B">
        <w:rPr>
          <w:lang w:val="en-US"/>
        </w:rPr>
        <w:t>by</w:t>
      </w:r>
      <w:r>
        <w:rPr>
          <w:lang w:val="en-US"/>
        </w:rPr>
        <w:t xml:space="preserve"> </w:t>
      </w:r>
      <w:r w:rsidRPr="004B27BF">
        <w:rPr>
          <w:lang w:val="en-US"/>
        </w:rPr>
        <w:t xml:space="preserve">NLOS components can compromise the </w:t>
      </w:r>
      <w:r>
        <w:rPr>
          <w:lang w:val="en-US"/>
        </w:rPr>
        <w:t>accuracy</w:t>
      </w:r>
      <w:r w:rsidRPr="004B27BF">
        <w:rPr>
          <w:lang w:val="en-US"/>
        </w:rPr>
        <w:t xml:space="preserve"> of the positioning </w:t>
      </w:r>
      <w:r>
        <w:rPr>
          <w:lang w:val="en-US"/>
        </w:rPr>
        <w:t>estimation</w:t>
      </w:r>
      <w:r w:rsidRPr="004B27BF">
        <w:rPr>
          <w:lang w:val="en-US"/>
        </w:rPr>
        <w:t>.</w:t>
      </w:r>
      <w:r>
        <w:rPr>
          <w:lang w:val="en-US"/>
        </w:rPr>
        <w:t xml:space="preserve"> The details of simulation results</w:t>
      </w:r>
      <w:r w:rsidR="000504BA">
        <w:rPr>
          <w:lang w:val="en-US"/>
        </w:rPr>
        <w:t xml:space="preserve"> </w:t>
      </w:r>
      <w:r>
        <w:rPr>
          <w:lang w:val="en-US"/>
        </w:rPr>
        <w:t xml:space="preserve">in </w:t>
      </w:r>
      <w:proofErr w:type="spellStart"/>
      <w:r>
        <w:rPr>
          <w:lang w:val="en-US"/>
        </w:rPr>
        <w:t>IIoT</w:t>
      </w:r>
      <w:proofErr w:type="spellEnd"/>
      <w:r>
        <w:rPr>
          <w:lang w:val="en-US"/>
        </w:rPr>
        <w:t xml:space="preserve"> use cases can be found in </w:t>
      </w:r>
      <w:r>
        <w:fldChar w:fldCharType="begin"/>
      </w:r>
      <w:r>
        <w:instrText xml:space="preserve"> REF _Ref71022773 \r \h </w:instrText>
      </w:r>
      <w:r>
        <w:fldChar w:fldCharType="separate"/>
      </w:r>
      <w:r>
        <w:t>[1]</w:t>
      </w:r>
      <w:r>
        <w:fldChar w:fldCharType="end"/>
      </w:r>
      <w:r>
        <w:t>.</w:t>
      </w:r>
      <w:r w:rsidR="00712A93">
        <w:t xml:space="preserve"> </w:t>
      </w:r>
      <w:r w:rsidR="000504BA">
        <w:t>Here, we can analyse the simulation results in various channel, including the scenario where NLOS components are relatively dominant.</w:t>
      </w:r>
    </w:p>
    <w:p w14:paraId="3BFE8204" w14:textId="4A747718" w:rsidR="002E41A5" w:rsidRPr="005A0A46" w:rsidRDefault="002E41A5" w:rsidP="002E41A5">
      <w:pPr>
        <w:jc w:val="both"/>
      </w:pPr>
      <w:r>
        <w:rPr>
          <w:lang w:val="en-US"/>
        </w:rPr>
        <w:t xml:space="preserve">During study item </w:t>
      </w:r>
      <w:r>
        <w:fldChar w:fldCharType="begin"/>
      </w:r>
      <w:r>
        <w:instrText xml:space="preserve"> REF _Ref71022773 \r \h </w:instrText>
      </w:r>
      <w:r>
        <w:fldChar w:fldCharType="separate"/>
      </w:r>
      <w:r>
        <w:t>[1]</w:t>
      </w:r>
      <w:r>
        <w:fldChar w:fldCharType="end"/>
      </w:r>
      <w:r>
        <w:t xml:space="preserve">, it </w:t>
      </w:r>
      <w:r w:rsidR="002F076F">
        <w:t>was</w:t>
      </w:r>
      <w:r>
        <w:t xml:space="preserve"> identified that the enhancement can be in a form of LOS/NLOS identification. In addition to the legacy operation by the UE to perform positioning measurement, we propose the UE to also perform LOS/NLOS identification. The UE can report whether the obtained positioning measurement is based on LOS or NLOS component. This can be in </w:t>
      </w:r>
      <w:r w:rsidR="00082EB7">
        <w:t>the</w:t>
      </w:r>
      <w:r>
        <w:t xml:space="preserve"> form of quality of LOS identification. A high-quality LOS identification can be interpreted by LMF as LOS dominant component and a low-quality LOS identification can be interpreted by LMF as NLOS dominant component. </w:t>
      </w:r>
      <w:r w:rsidR="003847BA">
        <w:t xml:space="preserve">In practice, this can be reported in soft values </w:t>
      </w:r>
      <w:r w:rsidR="004D04B3">
        <w:t>between 0 and 1, where the high number (e.g., 0.9) indicates th</w:t>
      </w:r>
      <w:r w:rsidR="00F30F1E">
        <w:t xml:space="preserve">e UE has high confident that the reported positioning measurement is based on LOS component. </w:t>
      </w:r>
      <w:r w:rsidR="005F6D1B">
        <w:t xml:space="preserve">This is known as Option 2 according to the agreement made in RAN1#105e. </w:t>
      </w:r>
      <w:r>
        <w:t xml:space="preserve">This information </w:t>
      </w:r>
      <w:r w:rsidR="49245748">
        <w:t>can</w:t>
      </w:r>
      <w:r>
        <w:t xml:space="preserve"> be used by the LMF for the positioning estimation purpose. The LMF can selectively use the obtained positioning measurement based on LOS/NLOS identification information. </w:t>
      </w:r>
      <w:r>
        <w:lastRenderedPageBreak/>
        <w:t xml:space="preserve">Positioning estimation based on </w:t>
      </w:r>
      <w:proofErr w:type="gramStart"/>
      <w:r w:rsidR="00F85534">
        <w:t xml:space="preserve">a </w:t>
      </w:r>
      <w:r>
        <w:t>sufficient number of</w:t>
      </w:r>
      <w:proofErr w:type="gramEnd"/>
      <w:r>
        <w:t xml:space="preserve"> positioning measurement</w:t>
      </w:r>
      <w:r w:rsidR="00B53ECD">
        <w:t>s</w:t>
      </w:r>
      <w:r>
        <w:t xml:space="preserve"> with LOS component is expected to have a high accuracy.</w:t>
      </w:r>
    </w:p>
    <w:p w14:paraId="2DCE9ED6" w14:textId="60A0EAA6" w:rsidR="002E41A5" w:rsidRPr="001D611F" w:rsidRDefault="002E41A5" w:rsidP="002E41A5">
      <w:pPr>
        <w:jc w:val="both"/>
        <w:rPr>
          <w:b/>
          <w:bCs/>
        </w:rPr>
      </w:pPr>
      <w:r w:rsidRPr="001D611F">
        <w:rPr>
          <w:b/>
          <w:bCs/>
        </w:rPr>
        <w:t>Proposal 1: Support UE positioning measurement report with LOS/NLOS identification.</w:t>
      </w:r>
      <w:r w:rsidR="00F30F1E">
        <w:rPr>
          <w:b/>
          <w:bCs/>
        </w:rPr>
        <w:t xml:space="preserve"> It can be reported </w:t>
      </w:r>
      <w:r w:rsidR="007261DA">
        <w:rPr>
          <w:b/>
          <w:bCs/>
        </w:rPr>
        <w:t xml:space="preserve">as </w:t>
      </w:r>
      <w:r w:rsidR="007261DA" w:rsidRPr="007261DA">
        <w:rPr>
          <w:b/>
          <w:bCs/>
        </w:rPr>
        <w:t>soft value indicators (i.e., [0,1]).</w:t>
      </w:r>
    </w:p>
    <w:p w14:paraId="6AB037E1" w14:textId="77777777" w:rsidR="002E41A5" w:rsidRDefault="002E41A5" w:rsidP="002E41A5">
      <w:pPr>
        <w:jc w:val="both"/>
      </w:pPr>
      <w:r>
        <w:t xml:space="preserve">The method/techniques on obtaining LOS/NLOS identification is left for UE implementation. It can be obtained in many ways. One possibility is to obtain LOS/NLOS identification based on analysis of the measured statistical channel properties as described in </w:t>
      </w:r>
      <w:r>
        <w:fldChar w:fldCharType="begin"/>
      </w:r>
      <w:r>
        <w:instrText xml:space="preserve"> REF _Ref71199201 \r \h </w:instrText>
      </w:r>
      <w:r>
        <w:fldChar w:fldCharType="separate"/>
      </w:r>
      <w:r>
        <w:t>[3]</w:t>
      </w:r>
      <w:r>
        <w:fldChar w:fldCharType="end"/>
      </w:r>
      <w:r>
        <w:t>.</w:t>
      </w:r>
    </w:p>
    <w:p w14:paraId="055C9F2A" w14:textId="44A25F03" w:rsidR="002E41A5" w:rsidRPr="00563840" w:rsidRDefault="002E41A5" w:rsidP="002E41A5">
      <w:pPr>
        <w:jc w:val="both"/>
        <w:rPr>
          <w:b/>
          <w:bCs/>
        </w:rPr>
      </w:pPr>
      <w:r w:rsidRPr="00563840">
        <w:rPr>
          <w:b/>
          <w:bCs/>
        </w:rPr>
        <w:t xml:space="preserve">Proposal 2: The method/techniques </w:t>
      </w:r>
      <w:r w:rsidR="009F6E1C">
        <w:rPr>
          <w:b/>
          <w:bCs/>
        </w:rPr>
        <w:t>of</w:t>
      </w:r>
      <w:r w:rsidR="009F6E1C" w:rsidRPr="00563840">
        <w:rPr>
          <w:b/>
          <w:bCs/>
        </w:rPr>
        <w:t xml:space="preserve"> </w:t>
      </w:r>
      <w:r w:rsidRPr="00563840">
        <w:rPr>
          <w:b/>
          <w:bCs/>
        </w:rPr>
        <w:t xml:space="preserve">obtaining LOS/NLOS identification is left for UE implementation. </w:t>
      </w:r>
    </w:p>
    <w:p w14:paraId="4D52BB5D" w14:textId="5D788773" w:rsidR="002E41A5" w:rsidRPr="00F728B7" w:rsidRDefault="002E41A5" w:rsidP="002E41A5">
      <w:pPr>
        <w:jc w:val="both"/>
      </w:pPr>
      <w:r>
        <w:t xml:space="preserve">When the UE receives the NLOS component, the signal polarization is rotated </w:t>
      </w:r>
      <w:r w:rsidR="00624DB3">
        <w:t xml:space="preserve">relative to </w:t>
      </w:r>
      <w:r>
        <w:t xml:space="preserve">the original signal at the transmitter side. The reflection </w:t>
      </w:r>
      <w:r w:rsidR="667E1CCC">
        <w:t>rotates the</w:t>
      </w:r>
      <w:r>
        <w:t xml:space="preserve"> signal polarization. This characteristic enables the network to provide assistance information to the UE. </w:t>
      </w:r>
      <w:r w:rsidR="0046279A">
        <w:t>Hence, it</w:t>
      </w:r>
      <w:r>
        <w:t xml:space="preserve"> will ease/simplify the LOS/NLOS identification at the UE side. The propose</w:t>
      </w:r>
      <w:r w:rsidR="0046279A">
        <w:t>d</w:t>
      </w:r>
      <w:r>
        <w:t xml:space="preserve"> scheme is </w:t>
      </w:r>
      <w:r w:rsidR="0046279A">
        <w:t xml:space="preserve">that </w:t>
      </w:r>
      <w:r>
        <w:t xml:space="preserve">the </w:t>
      </w:r>
      <w:proofErr w:type="spellStart"/>
      <w:r>
        <w:t>gNB</w:t>
      </w:r>
      <w:proofErr w:type="spellEnd"/>
      <w:r>
        <w:t xml:space="preserve"> informs LMF on the antenna polarization when </w:t>
      </w:r>
      <w:proofErr w:type="spellStart"/>
      <w:r>
        <w:t>gNB</w:t>
      </w:r>
      <w:proofErr w:type="spellEnd"/>
      <w:r>
        <w:t xml:space="preserve">/TRP transmits PRS. The antenna polarization is for example Horizontal or Vertical polarization. Subsequently, LMF informs the </w:t>
      </w:r>
      <w:proofErr w:type="spellStart"/>
      <w:r>
        <w:t>gNB</w:t>
      </w:r>
      <w:proofErr w:type="spellEnd"/>
      <w:r>
        <w:t xml:space="preserve"> antenna polarization to the UE. For example, using LPP protocol. When the UE receives PRS and the polarization of received signal is the same as the </w:t>
      </w:r>
      <w:proofErr w:type="spellStart"/>
      <w:r>
        <w:t>gNB</w:t>
      </w:r>
      <w:proofErr w:type="spellEnd"/>
      <w:r>
        <w:t>/TRP antenna polarization information, then the UE can expect the received signal is based on LOS component.</w:t>
      </w:r>
      <w:r w:rsidR="009059D2">
        <w:t xml:space="preserve"> Information about the orientation of the </w:t>
      </w:r>
      <w:proofErr w:type="spellStart"/>
      <w:r w:rsidR="00B370C0">
        <w:t>gNB</w:t>
      </w:r>
      <w:proofErr w:type="spellEnd"/>
      <w:r w:rsidR="00B370C0">
        <w:t xml:space="preserve"> antenna arrays might also </w:t>
      </w:r>
      <w:r w:rsidR="00373938">
        <w:t xml:space="preserve">need to be transferred to the UE, via the LMF. Likewise, </w:t>
      </w:r>
      <w:r w:rsidR="00755BAB">
        <w:t>it might be necessary for the UE to be aware of the orientation of its antenna array</w:t>
      </w:r>
      <w:r w:rsidR="00532B6C">
        <w:t xml:space="preserve">, </w:t>
      </w:r>
      <w:proofErr w:type="gramStart"/>
      <w:r w:rsidR="00532B6C">
        <w:t>in order to</w:t>
      </w:r>
      <w:proofErr w:type="gramEnd"/>
      <w:r w:rsidR="00532B6C">
        <w:t xml:space="preserve"> compare the polarizations of the transmitted and the received signals.</w:t>
      </w:r>
    </w:p>
    <w:p w14:paraId="4F922F34" w14:textId="22AB9D5B" w:rsidR="002E41A5" w:rsidRPr="002E41A5" w:rsidRDefault="002E41A5" w:rsidP="002E41A5">
      <w:pPr>
        <w:jc w:val="both"/>
        <w:rPr>
          <w:b/>
          <w:lang w:val="en-US"/>
        </w:rPr>
      </w:pPr>
      <w:r w:rsidRPr="002E41A5">
        <w:rPr>
          <w:b/>
          <w:lang w:val="en-US"/>
        </w:rPr>
        <w:t xml:space="preserve">Proposal 3: Support </w:t>
      </w:r>
      <w:proofErr w:type="spellStart"/>
      <w:r w:rsidRPr="002E41A5">
        <w:rPr>
          <w:b/>
          <w:lang w:val="en-US"/>
        </w:rPr>
        <w:t>gNB</w:t>
      </w:r>
      <w:proofErr w:type="spellEnd"/>
      <w:r w:rsidRPr="002E41A5">
        <w:rPr>
          <w:b/>
          <w:lang w:val="en-US"/>
        </w:rPr>
        <w:t xml:space="preserve"> to provide </w:t>
      </w:r>
      <w:proofErr w:type="spellStart"/>
      <w:r w:rsidRPr="002E41A5">
        <w:rPr>
          <w:b/>
          <w:lang w:val="en-US"/>
        </w:rPr>
        <w:t>gNB</w:t>
      </w:r>
      <w:proofErr w:type="spellEnd"/>
      <w:r w:rsidRPr="002E41A5">
        <w:rPr>
          <w:b/>
          <w:lang w:val="en-US"/>
        </w:rPr>
        <w:t xml:space="preserve">/TRP antenna polarization to LMF and subsequently, LMF to provide </w:t>
      </w:r>
      <w:r w:rsidR="00D36854">
        <w:rPr>
          <w:b/>
          <w:lang w:val="en-US"/>
        </w:rPr>
        <w:t>such</w:t>
      </w:r>
      <w:r w:rsidRPr="002E41A5">
        <w:rPr>
          <w:b/>
          <w:lang w:val="en-US"/>
        </w:rPr>
        <w:t xml:space="preserve"> information to UE.</w:t>
      </w:r>
    </w:p>
    <w:p w14:paraId="0EEF9AD2" w14:textId="77777777" w:rsidR="002E41A5" w:rsidRDefault="002E41A5" w:rsidP="002E41A5">
      <w:pPr>
        <w:pStyle w:val="Heading1"/>
        <w:rPr>
          <w:lang w:val="en-US"/>
        </w:rPr>
      </w:pPr>
    </w:p>
    <w:p w14:paraId="1049A6DC" w14:textId="65C34309" w:rsidR="002E41A5" w:rsidRPr="002E41A5" w:rsidRDefault="002E41A5" w:rsidP="002E41A5">
      <w:pPr>
        <w:pStyle w:val="Heading1"/>
      </w:pPr>
      <w:r w:rsidRPr="002E41A5">
        <w:t>2.2</w:t>
      </w:r>
      <w:r>
        <w:t>.</w:t>
      </w:r>
      <w:r w:rsidRPr="002E41A5">
        <w:t xml:space="preserve"> </w:t>
      </w:r>
      <w:r w:rsidRPr="003A5807">
        <w:rPr>
          <w:bCs/>
          <w:color w:val="000000"/>
        </w:rPr>
        <w:t>Multipath/NLOS mitigation</w:t>
      </w:r>
      <w:r>
        <w:rPr>
          <w:bCs/>
          <w:color w:val="000000"/>
        </w:rPr>
        <w:t xml:space="preserve"> for UL-AOA Positioning</w:t>
      </w:r>
    </w:p>
    <w:p w14:paraId="5B9EE562" w14:textId="505836A8" w:rsidR="004555CC" w:rsidRPr="004E03A8" w:rsidRDefault="004555CC" w:rsidP="004555CC">
      <w:pPr>
        <w:jc w:val="both"/>
        <w:rPr>
          <w:lang w:val="en-US"/>
        </w:rPr>
      </w:pPr>
      <w:r w:rsidRPr="004E03A8">
        <w:rPr>
          <w:lang w:val="en-US"/>
        </w:rPr>
        <w:t>In the legacy UL-</w:t>
      </w:r>
      <w:proofErr w:type="spellStart"/>
      <w:r w:rsidRPr="004E03A8">
        <w:rPr>
          <w:lang w:val="en-US"/>
        </w:rPr>
        <w:t>AoA</w:t>
      </w:r>
      <w:proofErr w:type="spellEnd"/>
      <w:r w:rsidRPr="004E03A8">
        <w:rPr>
          <w:lang w:val="en-US"/>
        </w:rPr>
        <w:t xml:space="preserve"> scheme, the RSRPs of the received SRS reference signals at different </w:t>
      </w:r>
      <w:proofErr w:type="spellStart"/>
      <w:r w:rsidRPr="004E03A8">
        <w:rPr>
          <w:lang w:val="en-US"/>
        </w:rPr>
        <w:t>gNBs</w:t>
      </w:r>
      <w:proofErr w:type="spellEnd"/>
      <w:r w:rsidRPr="004E03A8">
        <w:rPr>
          <w:lang w:val="en-US"/>
        </w:rPr>
        <w:t xml:space="preserve"> are optionally reported to the location server. These parameters can be an indicator of the quality of the channel</w:t>
      </w:r>
      <w:r>
        <w:rPr>
          <w:lang w:val="en-US"/>
        </w:rPr>
        <w:t xml:space="preserve"> during </w:t>
      </w:r>
      <w:proofErr w:type="spellStart"/>
      <w:r w:rsidR="000504BA">
        <w:rPr>
          <w:lang w:val="en-US"/>
        </w:rPr>
        <w:t>AoA</w:t>
      </w:r>
      <w:proofErr w:type="spellEnd"/>
      <w:r w:rsidR="000504BA">
        <w:rPr>
          <w:lang w:val="en-US"/>
        </w:rPr>
        <w:t xml:space="preserve"> measurement</w:t>
      </w:r>
      <w:r>
        <w:rPr>
          <w:lang w:val="en-US"/>
        </w:rPr>
        <w:t>.</w:t>
      </w:r>
      <w:r w:rsidRPr="004E03A8">
        <w:rPr>
          <w:lang w:val="en-US"/>
        </w:rPr>
        <w:t xml:space="preserve"> In some cases, the high path loss channel can degrade the accuracy of the </w:t>
      </w:r>
      <w:proofErr w:type="spellStart"/>
      <w:r w:rsidR="000504BA">
        <w:rPr>
          <w:lang w:val="en-US"/>
        </w:rPr>
        <w:t>AoA</w:t>
      </w:r>
      <w:proofErr w:type="spellEnd"/>
      <w:r w:rsidR="000504BA">
        <w:rPr>
          <w:lang w:val="en-US"/>
        </w:rPr>
        <w:t xml:space="preserve"> measurement</w:t>
      </w:r>
      <w:r w:rsidR="000504BA" w:rsidRPr="004E03A8">
        <w:rPr>
          <w:lang w:val="en-US"/>
        </w:rPr>
        <w:t xml:space="preserve"> </w:t>
      </w:r>
      <w:r w:rsidRPr="004E03A8">
        <w:rPr>
          <w:lang w:val="en-US"/>
        </w:rPr>
        <w:t xml:space="preserve">significantly. Especially in the NLOS channel, the observed </w:t>
      </w:r>
      <w:proofErr w:type="spellStart"/>
      <w:r w:rsidRPr="004E03A8">
        <w:rPr>
          <w:lang w:val="en-US"/>
        </w:rPr>
        <w:t>AoA</w:t>
      </w:r>
      <w:proofErr w:type="spellEnd"/>
      <w:r w:rsidRPr="004E03A8">
        <w:rPr>
          <w:lang w:val="en-US"/>
        </w:rPr>
        <w:t xml:space="preserve"> error is much larger than in the LOS case. Therefore, in some of the applications, the location server would filter out some of the </w:t>
      </w:r>
      <w:proofErr w:type="spellStart"/>
      <w:r w:rsidR="000504BA">
        <w:rPr>
          <w:lang w:val="en-US"/>
        </w:rPr>
        <w:t>AoA</w:t>
      </w:r>
      <w:proofErr w:type="spellEnd"/>
      <w:r w:rsidR="000504BA">
        <w:rPr>
          <w:lang w:val="en-US"/>
        </w:rPr>
        <w:t xml:space="preserve"> measurement</w:t>
      </w:r>
      <w:r w:rsidR="000504BA" w:rsidRPr="004E03A8">
        <w:rPr>
          <w:lang w:val="en-US"/>
        </w:rPr>
        <w:t xml:space="preserve">s </w:t>
      </w:r>
      <w:r w:rsidRPr="004E03A8">
        <w:rPr>
          <w:lang w:val="en-US"/>
        </w:rPr>
        <w:t>based on the RSRP before using them to calculate the UE location</w:t>
      </w:r>
      <w:r>
        <w:rPr>
          <w:lang w:val="en-US"/>
        </w:rPr>
        <w:t xml:space="preserve"> estimation</w:t>
      </w:r>
      <w:r w:rsidRPr="004E03A8">
        <w:rPr>
          <w:lang w:val="en-US"/>
        </w:rPr>
        <w:t>.</w:t>
      </w:r>
    </w:p>
    <w:p w14:paraId="79D2C347" w14:textId="33301FC9" w:rsidR="004555CC" w:rsidRPr="004E03A8" w:rsidRDefault="004555CC" w:rsidP="004555CC">
      <w:pPr>
        <w:jc w:val="both"/>
        <w:rPr>
          <w:lang w:val="en-US"/>
        </w:rPr>
      </w:pPr>
      <w:r w:rsidRPr="4134F725">
        <w:rPr>
          <w:lang w:val="en-US"/>
        </w:rPr>
        <w:t>As an effort to enhance UL-</w:t>
      </w:r>
      <w:proofErr w:type="spellStart"/>
      <w:r w:rsidR="000504BA">
        <w:rPr>
          <w:lang w:val="en-US"/>
        </w:rPr>
        <w:t>AoA</w:t>
      </w:r>
      <w:proofErr w:type="spellEnd"/>
      <w:r w:rsidR="000504BA">
        <w:rPr>
          <w:lang w:val="en-US"/>
        </w:rPr>
        <w:t xml:space="preserve"> measurement</w:t>
      </w:r>
      <w:r w:rsidRPr="4134F725">
        <w:rPr>
          <w:lang w:val="en-US"/>
        </w:rPr>
        <w:t xml:space="preserve">, we introduce a new parameter </w:t>
      </w:r>
      <w:r w:rsidRPr="17A83372">
        <w:rPr>
          <w:lang w:val="en-US"/>
        </w:rPr>
        <w:t>called</w:t>
      </w:r>
      <w:r w:rsidRPr="4134F725">
        <w:rPr>
          <w:lang w:val="en-US"/>
        </w:rPr>
        <w:t xml:space="preserve"> 'uncertainty of the </w:t>
      </w:r>
      <w:proofErr w:type="spellStart"/>
      <w:r w:rsidRPr="4134F725">
        <w:rPr>
          <w:lang w:val="en-US"/>
        </w:rPr>
        <w:t>AoA</w:t>
      </w:r>
      <w:proofErr w:type="spellEnd"/>
      <w:r w:rsidRPr="4134F725">
        <w:rPr>
          <w:lang w:val="en-US"/>
        </w:rPr>
        <w:t xml:space="preserve"> (</w:t>
      </w:r>
      <w:proofErr w:type="spellStart"/>
      <w:r w:rsidRPr="4134F725">
        <w:rPr>
          <w:lang w:val="en-US"/>
        </w:rPr>
        <w:t>uAoA</w:t>
      </w:r>
      <w:proofErr w:type="spellEnd"/>
      <w:r w:rsidRPr="4134F725">
        <w:rPr>
          <w:lang w:val="en-US"/>
        </w:rPr>
        <w:t xml:space="preserve">)’, which can also indicate the quality/reliability of </w:t>
      </w:r>
      <w:proofErr w:type="spellStart"/>
      <w:r w:rsidR="000504BA">
        <w:rPr>
          <w:lang w:val="en-US"/>
        </w:rPr>
        <w:t>AoA</w:t>
      </w:r>
      <w:proofErr w:type="spellEnd"/>
      <w:r w:rsidR="000504BA">
        <w:rPr>
          <w:lang w:val="en-US"/>
        </w:rPr>
        <w:t xml:space="preserve"> measurement</w:t>
      </w:r>
      <w:r w:rsidRPr="4134F725">
        <w:rPr>
          <w:lang w:val="en-US"/>
        </w:rPr>
        <w:t xml:space="preserve">. As an example, in both FR1 and FR2, each </w:t>
      </w:r>
      <w:proofErr w:type="spellStart"/>
      <w:r w:rsidRPr="4134F725">
        <w:rPr>
          <w:lang w:val="en-US"/>
        </w:rPr>
        <w:t>gNB</w:t>
      </w:r>
      <w:proofErr w:type="spellEnd"/>
      <w:r w:rsidRPr="4134F725">
        <w:rPr>
          <w:lang w:val="en-US"/>
        </w:rPr>
        <w:t xml:space="preserve"> antenna may have four rows of array elements. The signal at each row of array elements can be </w:t>
      </w:r>
      <w:r w:rsidR="004E5B66">
        <w:rPr>
          <w:lang w:val="en-US"/>
        </w:rPr>
        <w:t>used to obtain</w:t>
      </w:r>
      <w:r w:rsidR="004E5B66" w:rsidRPr="4134F725">
        <w:rPr>
          <w:lang w:val="en-US"/>
        </w:rPr>
        <w:t xml:space="preserve"> </w:t>
      </w:r>
      <w:r w:rsidRPr="4134F725">
        <w:rPr>
          <w:lang w:val="en-US"/>
        </w:rPr>
        <w:t xml:space="preserve">to one </w:t>
      </w:r>
      <w:proofErr w:type="spellStart"/>
      <w:r w:rsidR="000504BA">
        <w:rPr>
          <w:lang w:val="en-US"/>
        </w:rPr>
        <w:t>AoA</w:t>
      </w:r>
      <w:proofErr w:type="spellEnd"/>
      <w:r w:rsidR="000504BA">
        <w:rPr>
          <w:lang w:val="en-US"/>
        </w:rPr>
        <w:t xml:space="preserve"> measurement</w:t>
      </w:r>
      <w:r w:rsidRPr="4134F725">
        <w:rPr>
          <w:lang w:val="en-US"/>
        </w:rPr>
        <w:t xml:space="preserve">. Therefore, in this case there will be </w:t>
      </w:r>
      <w:r w:rsidRPr="17A83372">
        <w:rPr>
          <w:lang w:val="en-US"/>
        </w:rPr>
        <w:t>four</w:t>
      </w:r>
      <w:r w:rsidRPr="4134F725">
        <w:rPr>
          <w:lang w:val="en-US"/>
        </w:rPr>
        <w:t xml:space="preserve"> </w:t>
      </w:r>
      <w:proofErr w:type="spellStart"/>
      <w:r w:rsidR="000504BA">
        <w:rPr>
          <w:lang w:val="en-US"/>
        </w:rPr>
        <w:t>AoA</w:t>
      </w:r>
      <w:proofErr w:type="spellEnd"/>
      <w:r w:rsidR="000504BA">
        <w:rPr>
          <w:lang w:val="en-US"/>
        </w:rPr>
        <w:t xml:space="preserve"> measurement</w:t>
      </w:r>
      <w:r w:rsidRPr="4134F725">
        <w:rPr>
          <w:lang w:val="en-US"/>
        </w:rPr>
        <w:t xml:space="preserve">s in total for each SRS resource. The final </w:t>
      </w:r>
      <w:proofErr w:type="spellStart"/>
      <w:r w:rsidRPr="4134F725">
        <w:rPr>
          <w:lang w:val="en-US"/>
        </w:rPr>
        <w:t>AoA</w:t>
      </w:r>
      <w:proofErr w:type="spellEnd"/>
      <w:r w:rsidRPr="4134F725">
        <w:rPr>
          <w:lang w:val="en-US"/>
        </w:rPr>
        <w:t xml:space="preserve"> can be calculated by averaging these four measurements. The uncertainty of </w:t>
      </w:r>
      <w:proofErr w:type="spellStart"/>
      <w:r w:rsidRPr="4134F725">
        <w:rPr>
          <w:lang w:val="en-US"/>
        </w:rPr>
        <w:t>AoA</w:t>
      </w:r>
      <w:proofErr w:type="spellEnd"/>
      <w:r w:rsidRPr="4134F725">
        <w:rPr>
          <w:lang w:val="en-US"/>
        </w:rPr>
        <w:t xml:space="preserve"> (</w:t>
      </w:r>
      <w:proofErr w:type="spellStart"/>
      <w:r w:rsidRPr="4134F725">
        <w:rPr>
          <w:lang w:val="en-US"/>
        </w:rPr>
        <w:t>uAoA</w:t>
      </w:r>
      <w:proofErr w:type="spellEnd"/>
      <w:r w:rsidRPr="4134F725">
        <w:rPr>
          <w:lang w:val="en-US"/>
        </w:rPr>
        <w:t xml:space="preserve">) is </w:t>
      </w:r>
      <w:r w:rsidR="004E5B66">
        <w:rPr>
          <w:lang w:val="en-US"/>
        </w:rPr>
        <w:t>a</w:t>
      </w:r>
      <w:r w:rsidR="009F7B87" w:rsidRPr="4134F725">
        <w:rPr>
          <w:lang w:val="en-US"/>
        </w:rPr>
        <w:t xml:space="preserve"> </w:t>
      </w:r>
      <w:r w:rsidRPr="4134F725">
        <w:rPr>
          <w:lang w:val="en-US"/>
        </w:rPr>
        <w:t xml:space="preserve">statistical property of the measured </w:t>
      </w:r>
      <w:proofErr w:type="spellStart"/>
      <w:r w:rsidRPr="4134F725">
        <w:rPr>
          <w:lang w:val="en-US"/>
        </w:rPr>
        <w:t>AoA</w:t>
      </w:r>
      <w:proofErr w:type="spellEnd"/>
      <w:r w:rsidRPr="4134F725">
        <w:rPr>
          <w:lang w:val="en-US"/>
        </w:rPr>
        <w:t xml:space="preserve"> results and</w:t>
      </w:r>
      <w:r w:rsidR="009F7B87">
        <w:rPr>
          <w:lang w:val="en-US"/>
        </w:rPr>
        <w:t>,</w:t>
      </w:r>
      <w:r w:rsidRPr="4134F725">
        <w:rPr>
          <w:lang w:val="en-US"/>
        </w:rPr>
        <w:t xml:space="preserve"> in this case, we propose the standard deviation of the </w:t>
      </w:r>
      <w:proofErr w:type="spellStart"/>
      <w:r w:rsidR="000504BA">
        <w:rPr>
          <w:lang w:val="en-US"/>
        </w:rPr>
        <w:t>AoA</w:t>
      </w:r>
      <w:proofErr w:type="spellEnd"/>
      <w:r w:rsidR="000504BA">
        <w:rPr>
          <w:lang w:val="en-US"/>
        </w:rPr>
        <w:t xml:space="preserve"> measurement</w:t>
      </w:r>
      <w:r w:rsidRPr="4134F725">
        <w:rPr>
          <w:lang w:val="en-US"/>
        </w:rPr>
        <w:t xml:space="preserve"> results. </w:t>
      </w:r>
      <w:r w:rsidR="00B45C1D">
        <w:rPr>
          <w:lang w:val="en-US"/>
        </w:rPr>
        <w:t>A l</w:t>
      </w:r>
      <w:r w:rsidR="006B19A1">
        <w:rPr>
          <w:lang w:val="en-US"/>
        </w:rPr>
        <w:t xml:space="preserve">arge standard deviation is an indication that </w:t>
      </w:r>
      <w:r w:rsidR="00FA0F7F">
        <w:rPr>
          <w:lang w:val="en-US"/>
        </w:rPr>
        <w:t>measurements are</w:t>
      </w:r>
      <w:r w:rsidR="006B19A1">
        <w:rPr>
          <w:lang w:val="en-US"/>
        </w:rPr>
        <w:t xml:space="preserve"> dominated by NLOS components</w:t>
      </w:r>
      <w:r w:rsidR="00FA0F7F">
        <w:rPr>
          <w:lang w:val="en-US"/>
        </w:rPr>
        <w:t xml:space="preserve">, and </w:t>
      </w:r>
      <w:proofErr w:type="spellStart"/>
      <w:r w:rsidR="003B7DB3">
        <w:rPr>
          <w:lang w:val="en-US"/>
        </w:rPr>
        <w:t>AoA</w:t>
      </w:r>
      <w:proofErr w:type="spellEnd"/>
      <w:r w:rsidR="003B7DB3">
        <w:rPr>
          <w:lang w:val="en-US"/>
        </w:rPr>
        <w:t xml:space="preserve"> estimates with large standard deviations may be declared unreliable</w:t>
      </w:r>
      <w:r w:rsidR="006B19A1">
        <w:rPr>
          <w:lang w:val="en-US"/>
        </w:rPr>
        <w:t>.</w:t>
      </w:r>
    </w:p>
    <w:p w14:paraId="259A8377" w14:textId="15E492D6" w:rsidR="004555CC" w:rsidRPr="004E03A8" w:rsidRDefault="004555CC" w:rsidP="004555CC">
      <w:pPr>
        <w:jc w:val="both"/>
        <w:rPr>
          <w:lang w:val="en-US"/>
        </w:rPr>
      </w:pPr>
      <w:proofErr w:type="gramStart"/>
      <w:r>
        <w:rPr>
          <w:lang w:val="en-US"/>
        </w:rPr>
        <w:t>Similar to</w:t>
      </w:r>
      <w:proofErr w:type="gramEnd"/>
      <w:r>
        <w:rPr>
          <w:lang w:val="en-US"/>
        </w:rPr>
        <w:t xml:space="preserve"> </w:t>
      </w:r>
      <w:r w:rsidRPr="004E03A8">
        <w:rPr>
          <w:lang w:val="en-US"/>
        </w:rPr>
        <w:t xml:space="preserve">the </w:t>
      </w:r>
      <w:r>
        <w:rPr>
          <w:lang w:val="en-US"/>
        </w:rPr>
        <w:t xml:space="preserve">usage of </w:t>
      </w:r>
      <w:r w:rsidRPr="004E03A8">
        <w:rPr>
          <w:lang w:val="en-US"/>
        </w:rPr>
        <w:t>SRS-RSRP, the L</w:t>
      </w:r>
      <w:r w:rsidR="006B19A1">
        <w:rPr>
          <w:lang w:val="en-US"/>
        </w:rPr>
        <w:t>MF</w:t>
      </w:r>
      <w:r w:rsidRPr="004E03A8">
        <w:rPr>
          <w:lang w:val="en-US"/>
        </w:rPr>
        <w:t xml:space="preserve"> </w:t>
      </w:r>
      <w:r>
        <w:rPr>
          <w:lang w:val="en-US"/>
        </w:rPr>
        <w:t xml:space="preserve">uses </w:t>
      </w:r>
      <w:proofErr w:type="spellStart"/>
      <w:r>
        <w:rPr>
          <w:lang w:val="en-US"/>
        </w:rPr>
        <w:t>uAoA</w:t>
      </w:r>
      <w:proofErr w:type="spellEnd"/>
      <w:r>
        <w:rPr>
          <w:lang w:val="en-US"/>
        </w:rPr>
        <w:t xml:space="preserve"> parameter to </w:t>
      </w:r>
      <w:r w:rsidRPr="004E03A8">
        <w:rPr>
          <w:lang w:val="en-US"/>
        </w:rPr>
        <w:t xml:space="preserve">filter out some unreliable </w:t>
      </w:r>
      <w:proofErr w:type="spellStart"/>
      <w:r w:rsidR="000504BA">
        <w:rPr>
          <w:lang w:val="en-US"/>
        </w:rPr>
        <w:t>AoA</w:t>
      </w:r>
      <w:proofErr w:type="spellEnd"/>
      <w:r w:rsidR="000504BA">
        <w:rPr>
          <w:lang w:val="en-US"/>
        </w:rPr>
        <w:t xml:space="preserve"> measurement</w:t>
      </w:r>
      <w:r w:rsidRPr="004E03A8">
        <w:rPr>
          <w:lang w:val="en-US"/>
        </w:rPr>
        <w:t>s</w:t>
      </w:r>
      <w:r w:rsidR="006B19A1">
        <w:rPr>
          <w:lang w:val="en-US"/>
        </w:rPr>
        <w:t xml:space="preserve"> as an attempt to mitigate multipath/NLOS components</w:t>
      </w:r>
      <w:r w:rsidRPr="004E03A8">
        <w:rPr>
          <w:lang w:val="en-US"/>
        </w:rPr>
        <w:t xml:space="preserve">. </w:t>
      </w:r>
      <w:proofErr w:type="spellStart"/>
      <w:r w:rsidR="000504BA">
        <w:rPr>
          <w:lang w:val="en-US"/>
        </w:rPr>
        <w:t>AoA</w:t>
      </w:r>
      <w:proofErr w:type="spellEnd"/>
      <w:r w:rsidR="000504BA">
        <w:rPr>
          <w:lang w:val="en-US"/>
        </w:rPr>
        <w:t xml:space="preserve"> measurement</w:t>
      </w:r>
      <w:r w:rsidR="0024539F">
        <w:rPr>
          <w:lang w:val="en-US"/>
        </w:rPr>
        <w:t>s qualified with the corresponding standard deviations</w:t>
      </w:r>
      <w:r w:rsidRPr="004E03A8">
        <w:rPr>
          <w:lang w:val="en-US"/>
        </w:rPr>
        <w:t xml:space="preserve"> would be used in the calculation of the</w:t>
      </w:r>
      <w:r>
        <w:rPr>
          <w:lang w:val="en-US"/>
        </w:rPr>
        <w:t xml:space="preserve"> </w:t>
      </w:r>
      <w:r w:rsidRPr="004E03A8">
        <w:rPr>
          <w:lang w:val="en-US"/>
        </w:rPr>
        <w:t xml:space="preserve">UE </w:t>
      </w:r>
      <w:r>
        <w:rPr>
          <w:lang w:val="en-US"/>
        </w:rPr>
        <w:t>position estimation</w:t>
      </w:r>
      <w:r w:rsidRPr="004E03A8">
        <w:rPr>
          <w:lang w:val="en-US"/>
        </w:rPr>
        <w:t xml:space="preserve">. </w:t>
      </w:r>
      <w:r>
        <w:rPr>
          <w:lang w:val="en-US"/>
        </w:rPr>
        <w:t xml:space="preserve">In order to </w:t>
      </w:r>
      <w:r w:rsidRPr="004E03A8">
        <w:rPr>
          <w:lang w:val="en-US"/>
        </w:rPr>
        <w:t xml:space="preserve">verify </w:t>
      </w:r>
      <w:r>
        <w:rPr>
          <w:lang w:val="en-US"/>
        </w:rPr>
        <w:t>the proposed method</w:t>
      </w:r>
      <w:r w:rsidRPr="004E03A8">
        <w:rPr>
          <w:lang w:val="en-US"/>
        </w:rPr>
        <w:t xml:space="preserve">, </w:t>
      </w:r>
      <w:r>
        <w:rPr>
          <w:lang w:val="en-US"/>
        </w:rPr>
        <w:t>a simulation on UE positioning estimation</w:t>
      </w:r>
      <w:r w:rsidRPr="004E03A8">
        <w:rPr>
          <w:lang w:val="en-US"/>
        </w:rPr>
        <w:t xml:space="preserve"> </w:t>
      </w:r>
      <w:r>
        <w:rPr>
          <w:lang w:val="en-US"/>
        </w:rPr>
        <w:t>in</w:t>
      </w:r>
      <w:r w:rsidRPr="004E03A8">
        <w:rPr>
          <w:lang w:val="en-US"/>
        </w:rPr>
        <w:t xml:space="preserve"> indoor factory </w:t>
      </w:r>
      <w:r>
        <w:rPr>
          <w:lang w:val="en-US"/>
        </w:rPr>
        <w:t>(</w:t>
      </w:r>
      <w:proofErr w:type="spellStart"/>
      <w:r>
        <w:rPr>
          <w:lang w:val="en-US"/>
        </w:rPr>
        <w:t>InF</w:t>
      </w:r>
      <w:proofErr w:type="spellEnd"/>
      <w:r>
        <w:rPr>
          <w:lang w:val="en-US"/>
        </w:rPr>
        <w:t xml:space="preserve">) </w:t>
      </w:r>
      <w:r w:rsidRPr="004E03A8">
        <w:rPr>
          <w:lang w:val="en-US"/>
        </w:rPr>
        <w:t>scenario</w:t>
      </w:r>
      <w:r>
        <w:rPr>
          <w:lang w:val="en-US"/>
        </w:rPr>
        <w:t xml:space="preserve"> was carried out</w:t>
      </w:r>
      <w:r w:rsidRPr="004E03A8">
        <w:rPr>
          <w:lang w:val="en-US"/>
        </w:rPr>
        <w:t xml:space="preserve">. </w:t>
      </w:r>
    </w:p>
    <w:p w14:paraId="33B22BB2" w14:textId="7CE1CD91" w:rsidR="004555CC" w:rsidRPr="008B23FB" w:rsidRDefault="004555CC" w:rsidP="004555CC">
      <w:pPr>
        <w:jc w:val="both"/>
        <w:rPr>
          <w:b/>
        </w:rPr>
      </w:pPr>
      <w:r>
        <w:t xml:space="preserve">We have performed simulations using </w:t>
      </w:r>
      <w:proofErr w:type="spellStart"/>
      <w:r>
        <w:t>InF</w:t>
      </w:r>
      <w:proofErr w:type="spellEnd"/>
      <w:r>
        <w:t xml:space="preserve">-sparse high (SH) and </w:t>
      </w:r>
      <w:proofErr w:type="spellStart"/>
      <w:r>
        <w:t>InF</w:t>
      </w:r>
      <w:proofErr w:type="spellEnd"/>
      <w:r>
        <w:t xml:space="preserve">-dense high (DH) for both FR1 and FR2 frequency range. The simulation results are shown in Figure </w:t>
      </w:r>
      <w:r w:rsidR="000504BA">
        <w:t>1</w:t>
      </w:r>
      <w:r>
        <w:t>. The CDF of the legacy UL-</w:t>
      </w:r>
      <w:proofErr w:type="spellStart"/>
      <w:r>
        <w:t>AoA</w:t>
      </w:r>
      <w:proofErr w:type="spellEnd"/>
      <w:r>
        <w:t xml:space="preserve"> positioning accuracy (with RSRP reporting) is also given in the simulation as the reference. It is shown that reporting </w:t>
      </w:r>
      <w:proofErr w:type="spellStart"/>
      <w:r>
        <w:t>uAoA</w:t>
      </w:r>
      <w:proofErr w:type="spellEnd"/>
      <w:r>
        <w:t xml:space="preserve"> as the </w:t>
      </w:r>
      <w:proofErr w:type="spellStart"/>
      <w:r w:rsidR="000504BA">
        <w:t>AoA</w:t>
      </w:r>
      <w:proofErr w:type="spellEnd"/>
      <w:r w:rsidR="000504BA">
        <w:t xml:space="preserve"> measurement</w:t>
      </w:r>
      <w:r>
        <w:t xml:space="preserve"> indicator improve the UE positioning estimation accuracy. </w:t>
      </w:r>
      <w:r w:rsidRPr="008B23FB">
        <w:t>The accuracy of the proposed method in terms of horizontal location error for X%</w:t>
      </w:r>
      <w:r>
        <w:t xml:space="preserve"> </w:t>
      </w:r>
      <w:r w:rsidRPr="008B23FB">
        <w:t>(X = 50, 67, 80, 90) of the UEs is given in the Table 1.</w:t>
      </w:r>
      <w:r>
        <w:t xml:space="preserve"> Particularly on the horizontal</w:t>
      </w:r>
      <w:r w:rsidRPr="00266419">
        <w:t xml:space="preserve"> accuracy for 90% </w:t>
      </w:r>
      <w:r>
        <w:t xml:space="preserve">CDF </w:t>
      </w:r>
      <w:r w:rsidRPr="00266419">
        <w:t xml:space="preserve">of the UE, one can observe that the gain of the proposed method can </w:t>
      </w:r>
      <w:r>
        <w:t xml:space="preserve">be </w:t>
      </w:r>
      <w:r w:rsidRPr="00266419">
        <w:t xml:space="preserve">up to 0.8 meters in </w:t>
      </w:r>
      <w:proofErr w:type="spellStart"/>
      <w:r w:rsidRPr="00266419">
        <w:t>InF</w:t>
      </w:r>
      <w:proofErr w:type="spellEnd"/>
      <w:r w:rsidRPr="00266419">
        <w:t xml:space="preserve">-DH scenario. </w:t>
      </w:r>
      <w:r>
        <w:t>Even i</w:t>
      </w:r>
      <w:r w:rsidRPr="00266419">
        <w:t xml:space="preserve">n the one of most ideal cases, </w:t>
      </w:r>
      <w:proofErr w:type="spellStart"/>
      <w:r w:rsidRPr="00266419">
        <w:t>InF</w:t>
      </w:r>
      <w:proofErr w:type="spellEnd"/>
      <w:r w:rsidRPr="00266419">
        <w:t xml:space="preserve">-SH FR2 </w:t>
      </w:r>
      <w:r w:rsidRPr="00266419">
        <w:lastRenderedPageBreak/>
        <w:t xml:space="preserve">scenario, </w:t>
      </w:r>
      <w:r>
        <w:t>the proposed method</w:t>
      </w:r>
      <w:r w:rsidRPr="00266419">
        <w:t xml:space="preserve"> can obtain </w:t>
      </w:r>
      <w:r>
        <w:t>68%</w:t>
      </w:r>
      <w:r w:rsidRPr="00266419">
        <w:t xml:space="preserve"> gain in positioning accuracy</w:t>
      </w:r>
      <w:r>
        <w:t xml:space="preserve"> over the legacy UL-</w:t>
      </w:r>
      <w:proofErr w:type="spellStart"/>
      <w:r>
        <w:t>AoA</w:t>
      </w:r>
      <w:proofErr w:type="spellEnd"/>
      <w:r w:rsidRPr="00266419">
        <w:t>.</w:t>
      </w:r>
      <w:r>
        <w:rPr>
          <w:b/>
          <w:bCs/>
        </w:rPr>
        <w:t xml:space="preserve"> </w:t>
      </w:r>
      <w:r w:rsidRPr="4134F725">
        <w:rPr>
          <w:lang w:val="en-US"/>
        </w:rPr>
        <w:t xml:space="preserve">Simulation results in </w:t>
      </w:r>
      <w:proofErr w:type="spellStart"/>
      <w:r w:rsidRPr="4134F725">
        <w:rPr>
          <w:lang w:val="en-US"/>
        </w:rPr>
        <w:t>InF</w:t>
      </w:r>
      <w:proofErr w:type="spellEnd"/>
      <w:r w:rsidRPr="4134F725">
        <w:rPr>
          <w:lang w:val="en-US"/>
        </w:rPr>
        <w:t xml:space="preserve">-SH FR1,2 and </w:t>
      </w:r>
      <w:proofErr w:type="spellStart"/>
      <w:r w:rsidRPr="4134F725">
        <w:rPr>
          <w:lang w:val="en-US"/>
        </w:rPr>
        <w:t>InF</w:t>
      </w:r>
      <w:proofErr w:type="spellEnd"/>
      <w:r w:rsidRPr="4134F725">
        <w:rPr>
          <w:lang w:val="en-US"/>
        </w:rPr>
        <w:t>-DH FR1 show that the industrial IoT accuracy requirement can be fulfilled (</w:t>
      </w:r>
      <w:proofErr w:type="spellStart"/>
      <w:r w:rsidRPr="4134F725">
        <w:rPr>
          <w:lang w:val="en-US"/>
        </w:rPr>
        <w:t>i.e</w:t>
      </w:r>
      <w:proofErr w:type="spellEnd"/>
      <w:r w:rsidRPr="4134F725">
        <w:rPr>
          <w:lang w:val="en-US"/>
        </w:rPr>
        <w:t xml:space="preserve"> less than 0.2 m for 90% of the UE</w:t>
      </w:r>
      <w:r>
        <w:rPr>
          <w:lang w:val="en-US"/>
        </w:rPr>
        <w:t>s</w:t>
      </w:r>
      <w:r w:rsidRPr="4134F725">
        <w:rPr>
          <w:lang w:val="en-US"/>
        </w:rPr>
        <w:t>).</w:t>
      </w:r>
      <w:r w:rsidRPr="4134F725">
        <w:rPr>
          <w:b/>
          <w:bCs/>
        </w:rPr>
        <w:t xml:space="preserve"> </w:t>
      </w:r>
      <w:r>
        <w:t xml:space="preserve">In </w:t>
      </w:r>
      <w:proofErr w:type="spellStart"/>
      <w:r>
        <w:t>InF</w:t>
      </w:r>
      <w:proofErr w:type="spellEnd"/>
      <w:r>
        <w:t>-DH FR2, the obtained accuracy for 90% of the UEs is 0.26m, in which it is almost meeting the accuracy requirement.</w:t>
      </w:r>
    </w:p>
    <w:p w14:paraId="55431FBC" w14:textId="77777777" w:rsidR="004555CC" w:rsidRDefault="004555CC" w:rsidP="004555CC">
      <w:pPr>
        <w:pStyle w:val="3GPPText"/>
        <w:jc w:val="center"/>
      </w:pPr>
      <w:r>
        <w:rPr>
          <w:noProof/>
        </w:rPr>
        <w:drawing>
          <wp:inline distT="0" distB="0" distL="0" distR="0" wp14:anchorId="097331D9" wp14:editId="234BFF3E">
            <wp:extent cx="2851200" cy="2138400"/>
            <wp:effectExtent l="0" t="0" r="635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pic:nvPicPr>
                  <pic:blipFill>
                    <a:blip r:embed="rId11">
                      <a:extLst>
                        <a:ext uri="{28A0092B-C50C-407E-A947-70E740481C1C}">
                          <a14:useLocalDpi xmlns:a14="http://schemas.microsoft.com/office/drawing/2010/main" val="0"/>
                        </a:ext>
                      </a:extLst>
                    </a:blip>
                    <a:stretch>
                      <a:fillRect/>
                    </a:stretch>
                  </pic:blipFill>
                  <pic:spPr>
                    <a:xfrm>
                      <a:off x="0" y="0"/>
                      <a:ext cx="2851200" cy="2138400"/>
                    </a:xfrm>
                    <a:prstGeom prst="rect">
                      <a:avLst/>
                    </a:prstGeom>
                  </pic:spPr>
                </pic:pic>
              </a:graphicData>
            </a:graphic>
          </wp:inline>
        </w:drawing>
      </w:r>
      <w:r>
        <w:rPr>
          <w:noProof/>
        </w:rPr>
        <w:drawing>
          <wp:inline distT="0" distB="0" distL="0" distR="0" wp14:anchorId="358BA3D9" wp14:editId="491989C2">
            <wp:extent cx="2851200" cy="2138400"/>
            <wp:effectExtent l="0" t="0" r="635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pic:nvPicPr>
                  <pic:blipFill>
                    <a:blip r:embed="rId12">
                      <a:extLst>
                        <a:ext uri="{28A0092B-C50C-407E-A947-70E740481C1C}">
                          <a14:useLocalDpi xmlns:a14="http://schemas.microsoft.com/office/drawing/2010/main" val="0"/>
                        </a:ext>
                      </a:extLst>
                    </a:blip>
                    <a:stretch>
                      <a:fillRect/>
                    </a:stretch>
                  </pic:blipFill>
                  <pic:spPr>
                    <a:xfrm>
                      <a:off x="0" y="0"/>
                      <a:ext cx="2851200" cy="2138400"/>
                    </a:xfrm>
                    <a:prstGeom prst="rect">
                      <a:avLst/>
                    </a:prstGeom>
                  </pic:spPr>
                </pic:pic>
              </a:graphicData>
            </a:graphic>
          </wp:inline>
        </w:drawing>
      </w:r>
    </w:p>
    <w:p w14:paraId="0B25417F" w14:textId="77777777" w:rsidR="004555CC" w:rsidRDefault="004555CC" w:rsidP="004555CC">
      <w:pPr>
        <w:pStyle w:val="3GPPText"/>
        <w:jc w:val="center"/>
      </w:pPr>
      <w:r>
        <w:rPr>
          <w:noProof/>
        </w:rPr>
        <w:drawing>
          <wp:inline distT="0" distB="0" distL="0" distR="0" wp14:anchorId="73C6ADB7" wp14:editId="2803484F">
            <wp:extent cx="2851200" cy="2138400"/>
            <wp:effectExtent l="0" t="0" r="635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pic:nvPicPr>
                  <pic:blipFill>
                    <a:blip r:embed="rId13">
                      <a:extLst>
                        <a:ext uri="{28A0092B-C50C-407E-A947-70E740481C1C}">
                          <a14:useLocalDpi xmlns:a14="http://schemas.microsoft.com/office/drawing/2010/main" val="0"/>
                        </a:ext>
                      </a:extLst>
                    </a:blip>
                    <a:stretch>
                      <a:fillRect/>
                    </a:stretch>
                  </pic:blipFill>
                  <pic:spPr>
                    <a:xfrm>
                      <a:off x="0" y="0"/>
                      <a:ext cx="2851200" cy="2138400"/>
                    </a:xfrm>
                    <a:prstGeom prst="rect">
                      <a:avLst/>
                    </a:prstGeom>
                  </pic:spPr>
                </pic:pic>
              </a:graphicData>
            </a:graphic>
          </wp:inline>
        </w:drawing>
      </w:r>
      <w:r>
        <w:rPr>
          <w:noProof/>
        </w:rPr>
        <w:drawing>
          <wp:inline distT="0" distB="0" distL="0" distR="0" wp14:anchorId="20F9B7DF" wp14:editId="270FB031">
            <wp:extent cx="2851200" cy="2138400"/>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pic:nvPicPr>
                  <pic:blipFill>
                    <a:blip r:embed="rId14">
                      <a:extLst>
                        <a:ext uri="{28A0092B-C50C-407E-A947-70E740481C1C}">
                          <a14:useLocalDpi xmlns:a14="http://schemas.microsoft.com/office/drawing/2010/main" val="0"/>
                        </a:ext>
                      </a:extLst>
                    </a:blip>
                    <a:stretch>
                      <a:fillRect/>
                    </a:stretch>
                  </pic:blipFill>
                  <pic:spPr>
                    <a:xfrm>
                      <a:off x="0" y="0"/>
                      <a:ext cx="2851200" cy="2138400"/>
                    </a:xfrm>
                    <a:prstGeom prst="rect">
                      <a:avLst/>
                    </a:prstGeom>
                  </pic:spPr>
                </pic:pic>
              </a:graphicData>
            </a:graphic>
          </wp:inline>
        </w:drawing>
      </w:r>
    </w:p>
    <w:p w14:paraId="2F4E6294" w14:textId="088BEB60" w:rsidR="004555CC" w:rsidRDefault="004555CC" w:rsidP="004555CC">
      <w:pPr>
        <w:jc w:val="center"/>
        <w:rPr>
          <w:b/>
          <w:bCs/>
          <w:lang w:val="en-US"/>
        </w:rPr>
      </w:pPr>
      <w:r w:rsidRPr="00453D31">
        <w:rPr>
          <w:b/>
          <w:bCs/>
          <w:lang w:val="en-US"/>
        </w:rPr>
        <w:t xml:space="preserve">Figure </w:t>
      </w:r>
      <w:r w:rsidR="000504BA">
        <w:rPr>
          <w:b/>
          <w:bCs/>
          <w:lang w:val="en-US"/>
        </w:rPr>
        <w:t>1</w:t>
      </w:r>
      <w:r>
        <w:rPr>
          <w:b/>
          <w:bCs/>
          <w:lang w:val="en-US"/>
        </w:rPr>
        <w:t>:</w:t>
      </w:r>
      <w:r w:rsidRPr="00453D31">
        <w:rPr>
          <w:b/>
          <w:bCs/>
          <w:lang w:val="en-US"/>
        </w:rPr>
        <w:t xml:space="preserve"> Comparison between UL-</w:t>
      </w:r>
      <w:proofErr w:type="spellStart"/>
      <w:r w:rsidRPr="00453D31">
        <w:rPr>
          <w:b/>
          <w:bCs/>
          <w:lang w:val="en-US"/>
        </w:rPr>
        <w:t>AoA</w:t>
      </w:r>
      <w:proofErr w:type="spellEnd"/>
      <w:r w:rsidRPr="00453D31">
        <w:rPr>
          <w:b/>
          <w:bCs/>
          <w:lang w:val="en-US"/>
        </w:rPr>
        <w:t xml:space="preserve"> positioning with </w:t>
      </w:r>
      <w:proofErr w:type="spellStart"/>
      <w:r w:rsidRPr="00453D31">
        <w:rPr>
          <w:b/>
          <w:bCs/>
          <w:lang w:val="en-US"/>
        </w:rPr>
        <w:t>AoA</w:t>
      </w:r>
      <w:proofErr w:type="spellEnd"/>
      <w:r w:rsidRPr="00453D31">
        <w:rPr>
          <w:b/>
          <w:bCs/>
          <w:lang w:val="en-US"/>
        </w:rPr>
        <w:t xml:space="preserve"> uncertainty reporting and the legacy UL-</w:t>
      </w:r>
      <w:proofErr w:type="spellStart"/>
      <w:r w:rsidRPr="00453D31">
        <w:rPr>
          <w:b/>
          <w:bCs/>
          <w:lang w:val="en-US"/>
        </w:rPr>
        <w:t>AoA</w:t>
      </w:r>
      <w:proofErr w:type="spellEnd"/>
      <w:r w:rsidRPr="00453D31">
        <w:rPr>
          <w:b/>
          <w:bCs/>
          <w:lang w:val="en-US"/>
        </w:rPr>
        <w:t xml:space="preserve"> positioning in terms of positioning accuracy in meter.</w:t>
      </w:r>
    </w:p>
    <w:p w14:paraId="6D289F81" w14:textId="77777777" w:rsidR="004555CC" w:rsidRDefault="004555CC" w:rsidP="004555CC">
      <w:pPr>
        <w:jc w:val="both"/>
      </w:pPr>
    </w:p>
    <w:p w14:paraId="4A7C0C9A" w14:textId="77777777" w:rsidR="004555CC" w:rsidRPr="008B23FB" w:rsidRDefault="004555CC" w:rsidP="004555CC">
      <w:pPr>
        <w:jc w:val="both"/>
      </w:pPr>
      <w:r w:rsidRPr="008B23FB">
        <w:t xml:space="preserve">The simulation results in </w:t>
      </w:r>
      <w:r>
        <w:t>Figure 2 are also summarized in Table 1.</w:t>
      </w:r>
    </w:p>
    <w:p w14:paraId="13FC49CA" w14:textId="77777777" w:rsidR="004555CC" w:rsidRPr="00790A20" w:rsidRDefault="004555CC" w:rsidP="004555CC">
      <w:pPr>
        <w:pStyle w:val="TH"/>
        <w:tabs>
          <w:tab w:val="right" w:pos="9632"/>
        </w:tabs>
        <w:rPr>
          <w:lang w:val="en-US"/>
        </w:rPr>
      </w:pPr>
      <w:r w:rsidRPr="00790A20">
        <w:rPr>
          <w:lang w:val="en-US"/>
        </w:rPr>
        <w:t>Table</w:t>
      </w:r>
      <w:r>
        <w:rPr>
          <w:lang w:val="en-US"/>
        </w:rPr>
        <w:t xml:space="preserve"> 1</w:t>
      </w:r>
      <w:r w:rsidRPr="00790A20">
        <w:rPr>
          <w:lang w:val="en-US"/>
        </w:rPr>
        <w:t>:</w:t>
      </w:r>
      <w:r>
        <w:rPr>
          <w:lang w:val="en-US"/>
        </w:rPr>
        <w:t xml:space="preserve"> UL-</w:t>
      </w:r>
      <w:proofErr w:type="spellStart"/>
      <w:r>
        <w:rPr>
          <w:lang w:val="en-US"/>
        </w:rPr>
        <w:t>AoA</w:t>
      </w:r>
      <w:proofErr w:type="spellEnd"/>
      <w:r>
        <w:rPr>
          <w:lang w:val="en-US"/>
        </w:rPr>
        <w:t xml:space="preserve"> positioning - horizontal location error r</w:t>
      </w:r>
      <w:r w:rsidRPr="00790A20">
        <w:rPr>
          <w:lang w:val="en-US"/>
        </w:rPr>
        <w:t>esults</w:t>
      </w:r>
      <w:r>
        <w:rPr>
          <w:lang w:val="en-US"/>
        </w:rPr>
        <w:t xml:space="preserve"> (m) for X% of the UEs in meters</w:t>
      </w:r>
    </w:p>
    <w:tbl>
      <w:tblPr>
        <w:tblW w:w="9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5"/>
        <w:gridCol w:w="1332"/>
        <w:gridCol w:w="1333"/>
        <w:gridCol w:w="1332"/>
        <w:gridCol w:w="1333"/>
      </w:tblGrid>
      <w:tr w:rsidR="004555CC" w14:paraId="1CD68CE0" w14:textId="77777777" w:rsidTr="007839E0">
        <w:trPr>
          <w:trHeight w:val="448"/>
          <w:jc w:val="center"/>
        </w:trPr>
        <w:tc>
          <w:tcPr>
            <w:tcW w:w="4035" w:type="dxa"/>
          </w:tcPr>
          <w:p w14:paraId="50A775B1"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Test Case</w:t>
            </w:r>
          </w:p>
        </w:tc>
        <w:tc>
          <w:tcPr>
            <w:tcW w:w="1332" w:type="dxa"/>
            <w:vAlign w:val="center"/>
          </w:tcPr>
          <w:p w14:paraId="435AE0B1"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50%</w:t>
            </w:r>
          </w:p>
        </w:tc>
        <w:tc>
          <w:tcPr>
            <w:tcW w:w="1333" w:type="dxa"/>
            <w:vAlign w:val="center"/>
          </w:tcPr>
          <w:p w14:paraId="106AB487"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67%</w:t>
            </w:r>
          </w:p>
        </w:tc>
        <w:tc>
          <w:tcPr>
            <w:tcW w:w="1332" w:type="dxa"/>
            <w:vAlign w:val="center"/>
          </w:tcPr>
          <w:p w14:paraId="689C6ACB"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80%</w:t>
            </w:r>
          </w:p>
        </w:tc>
        <w:tc>
          <w:tcPr>
            <w:tcW w:w="1333" w:type="dxa"/>
            <w:vAlign w:val="center"/>
          </w:tcPr>
          <w:p w14:paraId="53B9E016"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90%</w:t>
            </w:r>
          </w:p>
        </w:tc>
      </w:tr>
      <w:tr w:rsidR="004555CC" w14:paraId="65450CCC" w14:textId="77777777" w:rsidTr="007839E0">
        <w:trPr>
          <w:trHeight w:val="448"/>
          <w:jc w:val="center"/>
        </w:trPr>
        <w:tc>
          <w:tcPr>
            <w:tcW w:w="4035" w:type="dxa"/>
          </w:tcPr>
          <w:p w14:paraId="6DE741E4" w14:textId="77777777" w:rsidR="004555CC"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[Case 1], [UL-</w:t>
            </w:r>
            <w:proofErr w:type="spellStart"/>
            <w:r w:rsidRPr="00EE5222">
              <w:rPr>
                <w:rStyle w:val="TALCar"/>
                <w:rFonts w:eastAsia="SimSun" w:cs="Arial"/>
                <w:sz w:val="16"/>
                <w:szCs w:val="16"/>
                <w:lang w:val="en-US"/>
              </w:rPr>
              <w:t>AoA</w:t>
            </w:r>
            <w:proofErr w:type="spellEnd"/>
            <w:r w:rsidRPr="00EE5222">
              <w:rPr>
                <w:rStyle w:val="TALCar"/>
                <w:rFonts w:eastAsia="SimSun" w:cs="Arial"/>
                <w:sz w:val="16"/>
                <w:szCs w:val="16"/>
                <w:lang w:val="en-US"/>
              </w:rPr>
              <w:t>], [</w:t>
            </w:r>
            <w:proofErr w:type="spellStart"/>
            <w:r w:rsidRPr="00EE5222">
              <w:rPr>
                <w:rStyle w:val="TALCar"/>
                <w:rFonts w:eastAsia="SimSun" w:cs="Arial"/>
                <w:sz w:val="16"/>
                <w:szCs w:val="16"/>
                <w:lang w:val="en-US"/>
              </w:rPr>
              <w:t>InF</w:t>
            </w:r>
            <w:proofErr w:type="spellEnd"/>
            <w:r w:rsidRPr="00EE5222">
              <w:rPr>
                <w:rStyle w:val="TALCar"/>
                <w:rFonts w:eastAsia="SimSun" w:cs="Arial"/>
                <w:sz w:val="16"/>
                <w:szCs w:val="16"/>
                <w:lang w:val="en-US"/>
              </w:rPr>
              <w:t>-SH], [FR2], [400 MHz], [Comb-4], [6dB PB]</w:t>
            </w:r>
            <w:r>
              <w:rPr>
                <w:rStyle w:val="TALCar"/>
                <w:rFonts w:eastAsia="SimSun" w:cs="Arial"/>
                <w:sz w:val="16"/>
                <w:szCs w:val="16"/>
                <w:lang w:val="en-US"/>
              </w:rPr>
              <w:t xml:space="preserve">, [w/ </w:t>
            </w:r>
            <w:proofErr w:type="spellStart"/>
            <w:r>
              <w:rPr>
                <w:rStyle w:val="TALCar"/>
                <w:rFonts w:eastAsia="SimSun" w:cs="Arial"/>
                <w:sz w:val="16"/>
                <w:szCs w:val="16"/>
                <w:lang w:val="en-US"/>
              </w:rPr>
              <w:t>AoA</w:t>
            </w:r>
            <w:proofErr w:type="spellEnd"/>
            <w:r>
              <w:rPr>
                <w:rStyle w:val="TALCar"/>
                <w:rFonts w:eastAsia="SimSun" w:cs="Arial"/>
                <w:sz w:val="16"/>
                <w:szCs w:val="16"/>
                <w:lang w:val="en-US"/>
              </w:rPr>
              <w:t xml:space="preserve"> uncertainty reporting]</w:t>
            </w:r>
          </w:p>
          <w:p w14:paraId="5BD7C3D5" w14:textId="77777777" w:rsidR="004555CC" w:rsidRPr="00EE5222" w:rsidRDefault="004555CC" w:rsidP="007839E0">
            <w:pPr>
              <w:pStyle w:val="TAC"/>
              <w:tabs>
                <w:tab w:val="right" w:pos="9632"/>
              </w:tabs>
              <w:rPr>
                <w:rStyle w:val="TALCar"/>
                <w:rFonts w:eastAsia="SimSun" w:cs="Arial"/>
                <w:sz w:val="16"/>
                <w:szCs w:val="16"/>
                <w:lang w:val="en-US"/>
              </w:rPr>
            </w:pPr>
          </w:p>
        </w:tc>
        <w:tc>
          <w:tcPr>
            <w:tcW w:w="1332" w:type="dxa"/>
          </w:tcPr>
          <w:p w14:paraId="7F80B3E4" w14:textId="77777777" w:rsidR="004555CC" w:rsidRPr="00EE5222" w:rsidRDefault="004555CC" w:rsidP="007839E0">
            <w:pPr>
              <w:pStyle w:val="TAC"/>
              <w:tabs>
                <w:tab w:val="right" w:pos="9632"/>
              </w:tabs>
              <w:rPr>
                <w:rStyle w:val="TALCar"/>
                <w:rFonts w:eastAsia="SimSun" w:cs="Arial"/>
                <w:sz w:val="16"/>
                <w:szCs w:val="16"/>
                <w:lang w:val="en-US"/>
              </w:rPr>
            </w:pPr>
            <w:r>
              <w:rPr>
                <w:rStyle w:val="TALCar"/>
                <w:rFonts w:eastAsia="SimSun" w:cs="Arial"/>
                <w:sz w:val="16"/>
                <w:szCs w:val="16"/>
                <w:lang w:val="en-US"/>
              </w:rPr>
              <w:t>0.019</w:t>
            </w:r>
          </w:p>
        </w:tc>
        <w:tc>
          <w:tcPr>
            <w:tcW w:w="1333" w:type="dxa"/>
          </w:tcPr>
          <w:p w14:paraId="07823927" w14:textId="77777777" w:rsidR="004555CC" w:rsidRPr="00EE5222" w:rsidRDefault="004555CC" w:rsidP="007839E0">
            <w:pPr>
              <w:pStyle w:val="TAC"/>
              <w:tabs>
                <w:tab w:val="right" w:pos="9632"/>
              </w:tabs>
              <w:rPr>
                <w:rStyle w:val="TALCar"/>
                <w:rFonts w:eastAsia="SimSun" w:cs="Arial"/>
                <w:sz w:val="16"/>
                <w:szCs w:val="16"/>
                <w:lang w:val="en-US"/>
              </w:rPr>
            </w:pPr>
            <w:r>
              <w:rPr>
                <w:rStyle w:val="TALCar"/>
                <w:rFonts w:eastAsia="SimSun" w:cs="Arial"/>
                <w:sz w:val="16"/>
                <w:szCs w:val="16"/>
                <w:lang w:val="en-US"/>
              </w:rPr>
              <w:t>0.024</w:t>
            </w:r>
          </w:p>
        </w:tc>
        <w:tc>
          <w:tcPr>
            <w:tcW w:w="1332" w:type="dxa"/>
          </w:tcPr>
          <w:p w14:paraId="29D74272" w14:textId="77777777" w:rsidR="004555CC" w:rsidRPr="00EE5222" w:rsidRDefault="004555CC" w:rsidP="007839E0">
            <w:pPr>
              <w:pStyle w:val="TAC"/>
              <w:tabs>
                <w:tab w:val="right" w:pos="9632"/>
              </w:tabs>
              <w:rPr>
                <w:rStyle w:val="TALCar"/>
                <w:rFonts w:eastAsia="SimSun" w:cs="Arial"/>
                <w:sz w:val="16"/>
                <w:szCs w:val="16"/>
                <w:lang w:val="en-US"/>
              </w:rPr>
            </w:pPr>
            <w:r>
              <w:rPr>
                <w:rStyle w:val="TALCar"/>
                <w:rFonts w:eastAsia="SimSun" w:cs="Arial"/>
                <w:sz w:val="16"/>
                <w:szCs w:val="16"/>
                <w:lang w:val="en-US"/>
              </w:rPr>
              <w:t>0.031</w:t>
            </w:r>
          </w:p>
        </w:tc>
        <w:tc>
          <w:tcPr>
            <w:tcW w:w="1333" w:type="dxa"/>
          </w:tcPr>
          <w:p w14:paraId="421CC882" w14:textId="77777777" w:rsidR="004555CC" w:rsidRPr="00EE5222" w:rsidRDefault="004555CC" w:rsidP="007839E0">
            <w:pPr>
              <w:pStyle w:val="TAC"/>
              <w:tabs>
                <w:tab w:val="right" w:pos="9632"/>
              </w:tabs>
              <w:rPr>
                <w:rStyle w:val="TALCar"/>
                <w:rFonts w:eastAsia="SimSun" w:cs="Arial"/>
                <w:sz w:val="16"/>
                <w:szCs w:val="16"/>
                <w:lang w:val="en-US"/>
              </w:rPr>
            </w:pPr>
            <w:r>
              <w:rPr>
                <w:rStyle w:val="TALCar"/>
                <w:rFonts w:eastAsia="SimSun" w:cs="Arial"/>
                <w:sz w:val="16"/>
                <w:szCs w:val="16"/>
                <w:lang w:val="en-US"/>
              </w:rPr>
              <w:t>0.044</w:t>
            </w:r>
          </w:p>
        </w:tc>
      </w:tr>
      <w:tr w:rsidR="004555CC" w14:paraId="470D08BA" w14:textId="77777777" w:rsidTr="007839E0">
        <w:trPr>
          <w:trHeight w:val="448"/>
          <w:jc w:val="center"/>
        </w:trPr>
        <w:tc>
          <w:tcPr>
            <w:tcW w:w="4035" w:type="dxa"/>
          </w:tcPr>
          <w:p w14:paraId="2508EBB1" w14:textId="77777777" w:rsidR="004555CC"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[Case </w:t>
            </w:r>
            <w:r>
              <w:rPr>
                <w:rStyle w:val="TALCar"/>
                <w:rFonts w:eastAsia="SimSun" w:cs="Arial"/>
                <w:sz w:val="16"/>
                <w:szCs w:val="16"/>
                <w:lang w:val="en-US"/>
              </w:rPr>
              <w:t>2</w:t>
            </w:r>
            <w:r w:rsidRPr="00EE5222">
              <w:rPr>
                <w:rStyle w:val="TALCar"/>
                <w:rFonts w:eastAsia="SimSun" w:cs="Arial"/>
                <w:sz w:val="16"/>
                <w:szCs w:val="16"/>
                <w:lang w:val="en-US"/>
              </w:rPr>
              <w:t>], [UL-</w:t>
            </w:r>
            <w:proofErr w:type="spellStart"/>
            <w:r w:rsidRPr="00EE5222">
              <w:rPr>
                <w:rStyle w:val="TALCar"/>
                <w:rFonts w:eastAsia="SimSun" w:cs="Arial"/>
                <w:sz w:val="16"/>
                <w:szCs w:val="16"/>
                <w:lang w:val="en-US"/>
              </w:rPr>
              <w:t>AoA</w:t>
            </w:r>
            <w:proofErr w:type="spellEnd"/>
            <w:r w:rsidRPr="00EE5222">
              <w:rPr>
                <w:rStyle w:val="TALCar"/>
                <w:rFonts w:eastAsia="SimSun" w:cs="Arial"/>
                <w:sz w:val="16"/>
                <w:szCs w:val="16"/>
                <w:lang w:val="en-US"/>
              </w:rPr>
              <w:t>], [</w:t>
            </w:r>
            <w:proofErr w:type="spellStart"/>
            <w:r w:rsidRPr="00EE5222">
              <w:rPr>
                <w:rStyle w:val="TALCar"/>
                <w:rFonts w:eastAsia="SimSun" w:cs="Arial"/>
                <w:sz w:val="16"/>
                <w:szCs w:val="16"/>
                <w:lang w:val="en-US"/>
              </w:rPr>
              <w:t>InF</w:t>
            </w:r>
            <w:proofErr w:type="spellEnd"/>
            <w:r w:rsidRPr="00EE5222">
              <w:rPr>
                <w:rStyle w:val="TALCar"/>
                <w:rFonts w:eastAsia="SimSun" w:cs="Arial"/>
                <w:sz w:val="16"/>
                <w:szCs w:val="16"/>
                <w:lang w:val="en-US"/>
              </w:rPr>
              <w:t>-SH], [FR2], [400 MHz], [Comb-4], [6dB PB]</w:t>
            </w:r>
            <w:r>
              <w:rPr>
                <w:rStyle w:val="TALCar"/>
                <w:rFonts w:eastAsia="SimSun" w:cs="Arial"/>
                <w:sz w:val="16"/>
                <w:szCs w:val="16"/>
                <w:lang w:val="en-US"/>
              </w:rPr>
              <w:t>, [Legacy UL-</w:t>
            </w:r>
            <w:proofErr w:type="spellStart"/>
            <w:r>
              <w:rPr>
                <w:rStyle w:val="TALCar"/>
                <w:rFonts w:eastAsia="SimSun" w:cs="Arial"/>
                <w:sz w:val="16"/>
                <w:szCs w:val="16"/>
                <w:lang w:val="en-US"/>
              </w:rPr>
              <w:t>AoA</w:t>
            </w:r>
            <w:proofErr w:type="spellEnd"/>
            <w:r>
              <w:rPr>
                <w:rStyle w:val="TALCar"/>
                <w:rFonts w:eastAsia="SimSun" w:cs="Arial"/>
                <w:sz w:val="16"/>
                <w:szCs w:val="16"/>
                <w:lang w:val="en-US"/>
              </w:rPr>
              <w:t>]</w:t>
            </w:r>
          </w:p>
          <w:p w14:paraId="6246A942" w14:textId="77777777" w:rsidR="004555CC" w:rsidRPr="00EE5222" w:rsidRDefault="004555CC" w:rsidP="007839E0">
            <w:pPr>
              <w:pStyle w:val="TAC"/>
              <w:tabs>
                <w:tab w:val="right" w:pos="9632"/>
              </w:tabs>
              <w:rPr>
                <w:rStyle w:val="TALCar"/>
                <w:rFonts w:eastAsia="SimSun" w:cs="Arial"/>
                <w:sz w:val="16"/>
                <w:szCs w:val="16"/>
                <w:lang w:val="en-US"/>
              </w:rPr>
            </w:pPr>
          </w:p>
        </w:tc>
        <w:tc>
          <w:tcPr>
            <w:tcW w:w="1332" w:type="dxa"/>
          </w:tcPr>
          <w:p w14:paraId="4BD83F83"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0.019 </w:t>
            </w:r>
          </w:p>
        </w:tc>
        <w:tc>
          <w:tcPr>
            <w:tcW w:w="1333" w:type="dxa"/>
          </w:tcPr>
          <w:p w14:paraId="42096C11"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0.027 </w:t>
            </w:r>
          </w:p>
        </w:tc>
        <w:tc>
          <w:tcPr>
            <w:tcW w:w="1332" w:type="dxa"/>
          </w:tcPr>
          <w:p w14:paraId="7E839C18"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0.040 </w:t>
            </w:r>
          </w:p>
        </w:tc>
        <w:tc>
          <w:tcPr>
            <w:tcW w:w="1333" w:type="dxa"/>
          </w:tcPr>
          <w:p w14:paraId="1A082F58"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0.074</w:t>
            </w:r>
          </w:p>
        </w:tc>
      </w:tr>
      <w:tr w:rsidR="004555CC" w14:paraId="2244CDE3" w14:textId="77777777" w:rsidTr="007839E0">
        <w:trPr>
          <w:trHeight w:val="448"/>
          <w:jc w:val="center"/>
        </w:trPr>
        <w:tc>
          <w:tcPr>
            <w:tcW w:w="4035" w:type="dxa"/>
          </w:tcPr>
          <w:p w14:paraId="5A14A587" w14:textId="77777777" w:rsidR="004555CC"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[Case </w:t>
            </w:r>
            <w:r>
              <w:rPr>
                <w:rStyle w:val="TALCar"/>
                <w:rFonts w:eastAsia="SimSun" w:cs="Arial"/>
                <w:sz w:val="16"/>
                <w:szCs w:val="16"/>
                <w:lang w:val="en-US"/>
              </w:rPr>
              <w:t>3</w:t>
            </w:r>
            <w:r w:rsidRPr="00EE5222">
              <w:rPr>
                <w:rStyle w:val="TALCar"/>
                <w:rFonts w:eastAsia="SimSun" w:cs="Arial"/>
                <w:sz w:val="16"/>
                <w:szCs w:val="16"/>
                <w:lang w:val="en-US"/>
              </w:rPr>
              <w:t>], [UL-</w:t>
            </w:r>
            <w:proofErr w:type="spellStart"/>
            <w:r w:rsidRPr="00EE5222">
              <w:rPr>
                <w:rStyle w:val="TALCar"/>
                <w:rFonts w:eastAsia="SimSun" w:cs="Arial"/>
                <w:sz w:val="16"/>
                <w:szCs w:val="16"/>
                <w:lang w:val="en-US"/>
              </w:rPr>
              <w:t>AoA</w:t>
            </w:r>
            <w:proofErr w:type="spellEnd"/>
            <w:r w:rsidRPr="00EE5222">
              <w:rPr>
                <w:rStyle w:val="TALCar"/>
                <w:rFonts w:eastAsia="SimSun" w:cs="Arial"/>
                <w:sz w:val="16"/>
                <w:szCs w:val="16"/>
                <w:lang w:val="en-US"/>
              </w:rPr>
              <w:t>], [</w:t>
            </w:r>
            <w:proofErr w:type="spellStart"/>
            <w:r w:rsidRPr="00EE5222">
              <w:rPr>
                <w:rStyle w:val="TALCar"/>
                <w:rFonts w:eastAsia="SimSun" w:cs="Arial"/>
                <w:sz w:val="16"/>
                <w:szCs w:val="16"/>
                <w:lang w:val="en-US"/>
              </w:rPr>
              <w:t>InF</w:t>
            </w:r>
            <w:proofErr w:type="spellEnd"/>
            <w:r w:rsidRPr="00EE5222">
              <w:rPr>
                <w:rStyle w:val="TALCar"/>
                <w:rFonts w:eastAsia="SimSun" w:cs="Arial"/>
                <w:sz w:val="16"/>
                <w:szCs w:val="16"/>
                <w:lang w:val="en-US"/>
              </w:rPr>
              <w:t>-DH], [FR2], [400 MHz], [Comb-4], [6dB PB]</w:t>
            </w:r>
            <w:r>
              <w:rPr>
                <w:rStyle w:val="TALCar"/>
                <w:rFonts w:eastAsia="SimSun" w:cs="Arial"/>
                <w:sz w:val="16"/>
                <w:szCs w:val="16"/>
                <w:lang w:val="en-US"/>
              </w:rPr>
              <w:t xml:space="preserve">, [w/ </w:t>
            </w:r>
            <w:proofErr w:type="spellStart"/>
            <w:r>
              <w:rPr>
                <w:rStyle w:val="TALCar"/>
                <w:rFonts w:eastAsia="SimSun" w:cs="Arial"/>
                <w:sz w:val="16"/>
                <w:szCs w:val="16"/>
                <w:lang w:val="en-US"/>
              </w:rPr>
              <w:t>AoA</w:t>
            </w:r>
            <w:proofErr w:type="spellEnd"/>
            <w:r>
              <w:rPr>
                <w:rStyle w:val="TALCar"/>
                <w:rFonts w:eastAsia="SimSun" w:cs="Arial"/>
                <w:sz w:val="16"/>
                <w:szCs w:val="16"/>
                <w:lang w:val="en-US"/>
              </w:rPr>
              <w:t xml:space="preserve"> uncertainty reporting]</w:t>
            </w:r>
          </w:p>
          <w:p w14:paraId="651F23B4" w14:textId="77777777" w:rsidR="004555CC" w:rsidRPr="00EE5222" w:rsidRDefault="004555CC" w:rsidP="007839E0">
            <w:pPr>
              <w:pStyle w:val="TAC"/>
              <w:tabs>
                <w:tab w:val="right" w:pos="9632"/>
              </w:tabs>
              <w:rPr>
                <w:rStyle w:val="TALCar"/>
                <w:rFonts w:eastAsia="SimSun" w:cs="Arial"/>
                <w:sz w:val="16"/>
                <w:szCs w:val="16"/>
                <w:lang w:val="en-US"/>
              </w:rPr>
            </w:pPr>
          </w:p>
        </w:tc>
        <w:tc>
          <w:tcPr>
            <w:tcW w:w="1332" w:type="dxa"/>
          </w:tcPr>
          <w:p w14:paraId="76A98D4C" w14:textId="77777777" w:rsidR="004555CC" w:rsidRPr="00EE5222" w:rsidRDefault="004555CC" w:rsidP="007839E0">
            <w:pPr>
              <w:pStyle w:val="TAC"/>
              <w:tabs>
                <w:tab w:val="right" w:pos="9632"/>
              </w:tabs>
              <w:rPr>
                <w:rStyle w:val="TALCar"/>
                <w:rFonts w:eastAsia="SimSun" w:cs="Arial"/>
                <w:sz w:val="16"/>
                <w:szCs w:val="16"/>
                <w:lang w:val="en-US"/>
              </w:rPr>
            </w:pPr>
            <w:r>
              <w:rPr>
                <w:rStyle w:val="TALCar"/>
                <w:rFonts w:eastAsia="SimSun" w:cs="Arial"/>
                <w:sz w:val="16"/>
                <w:szCs w:val="16"/>
                <w:lang w:val="en-US"/>
              </w:rPr>
              <w:t>0.0084</w:t>
            </w:r>
          </w:p>
        </w:tc>
        <w:tc>
          <w:tcPr>
            <w:tcW w:w="1333" w:type="dxa"/>
          </w:tcPr>
          <w:p w14:paraId="619EA5CD" w14:textId="77777777" w:rsidR="004555CC" w:rsidRPr="00EE5222" w:rsidRDefault="004555CC" w:rsidP="007839E0">
            <w:pPr>
              <w:pStyle w:val="TAC"/>
              <w:tabs>
                <w:tab w:val="right" w:pos="9632"/>
              </w:tabs>
              <w:rPr>
                <w:rStyle w:val="TALCar"/>
                <w:rFonts w:eastAsia="SimSun" w:cs="Arial"/>
                <w:sz w:val="16"/>
                <w:szCs w:val="16"/>
                <w:lang w:val="en-US"/>
              </w:rPr>
            </w:pPr>
            <w:r>
              <w:rPr>
                <w:rStyle w:val="TALCar"/>
                <w:rFonts w:eastAsia="SimSun" w:cs="Arial"/>
                <w:sz w:val="16"/>
                <w:szCs w:val="16"/>
                <w:lang w:val="en-US"/>
              </w:rPr>
              <w:t>0.012</w:t>
            </w:r>
          </w:p>
        </w:tc>
        <w:tc>
          <w:tcPr>
            <w:tcW w:w="1332" w:type="dxa"/>
          </w:tcPr>
          <w:p w14:paraId="1E4B99CB" w14:textId="77777777" w:rsidR="004555CC" w:rsidRPr="00EE5222" w:rsidRDefault="004555CC" w:rsidP="007839E0">
            <w:pPr>
              <w:pStyle w:val="TAC"/>
              <w:tabs>
                <w:tab w:val="right" w:pos="9632"/>
              </w:tabs>
              <w:rPr>
                <w:rStyle w:val="TALCar"/>
                <w:rFonts w:eastAsia="SimSun" w:cs="Arial"/>
                <w:sz w:val="16"/>
                <w:szCs w:val="16"/>
                <w:lang w:val="en-US"/>
              </w:rPr>
            </w:pPr>
            <w:r>
              <w:rPr>
                <w:rStyle w:val="TALCar"/>
                <w:rFonts w:eastAsia="SimSun" w:cs="Arial"/>
                <w:sz w:val="16"/>
                <w:szCs w:val="16"/>
                <w:lang w:val="en-US"/>
              </w:rPr>
              <w:t>0.020</w:t>
            </w:r>
          </w:p>
        </w:tc>
        <w:tc>
          <w:tcPr>
            <w:tcW w:w="1333" w:type="dxa"/>
          </w:tcPr>
          <w:p w14:paraId="5557BEF0" w14:textId="77777777" w:rsidR="004555CC" w:rsidRPr="00EE5222" w:rsidRDefault="004555CC" w:rsidP="007839E0">
            <w:pPr>
              <w:pStyle w:val="TAC"/>
              <w:tabs>
                <w:tab w:val="right" w:pos="9632"/>
              </w:tabs>
              <w:rPr>
                <w:rStyle w:val="TALCar"/>
                <w:rFonts w:eastAsia="SimSun" w:cs="Arial"/>
                <w:sz w:val="16"/>
                <w:szCs w:val="16"/>
                <w:lang w:val="en-US"/>
              </w:rPr>
            </w:pPr>
            <w:r>
              <w:rPr>
                <w:rStyle w:val="TALCar"/>
                <w:rFonts w:eastAsia="SimSun" w:cs="Arial"/>
                <w:sz w:val="16"/>
                <w:szCs w:val="16"/>
                <w:lang w:val="en-US"/>
              </w:rPr>
              <w:t>0.17</w:t>
            </w:r>
          </w:p>
        </w:tc>
      </w:tr>
      <w:tr w:rsidR="004555CC" w14:paraId="44F8915D" w14:textId="77777777" w:rsidTr="007839E0">
        <w:trPr>
          <w:trHeight w:val="448"/>
          <w:jc w:val="center"/>
        </w:trPr>
        <w:tc>
          <w:tcPr>
            <w:tcW w:w="4035" w:type="dxa"/>
          </w:tcPr>
          <w:p w14:paraId="449B48FE" w14:textId="77777777" w:rsidR="004555CC"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[Case </w:t>
            </w:r>
            <w:r>
              <w:rPr>
                <w:rStyle w:val="TALCar"/>
                <w:rFonts w:eastAsia="SimSun" w:cs="Arial"/>
                <w:sz w:val="16"/>
                <w:szCs w:val="16"/>
                <w:lang w:val="en-US"/>
              </w:rPr>
              <w:t>4</w:t>
            </w:r>
            <w:r w:rsidRPr="00EE5222">
              <w:rPr>
                <w:rStyle w:val="TALCar"/>
                <w:rFonts w:eastAsia="SimSun" w:cs="Arial"/>
                <w:sz w:val="16"/>
                <w:szCs w:val="16"/>
                <w:lang w:val="en-US"/>
              </w:rPr>
              <w:t>], [UL-</w:t>
            </w:r>
            <w:proofErr w:type="spellStart"/>
            <w:r w:rsidRPr="00EE5222">
              <w:rPr>
                <w:rStyle w:val="TALCar"/>
                <w:rFonts w:eastAsia="SimSun" w:cs="Arial"/>
                <w:sz w:val="16"/>
                <w:szCs w:val="16"/>
                <w:lang w:val="en-US"/>
              </w:rPr>
              <w:t>AoA</w:t>
            </w:r>
            <w:proofErr w:type="spellEnd"/>
            <w:r w:rsidRPr="00EE5222">
              <w:rPr>
                <w:rStyle w:val="TALCar"/>
                <w:rFonts w:eastAsia="SimSun" w:cs="Arial"/>
                <w:sz w:val="16"/>
                <w:szCs w:val="16"/>
                <w:lang w:val="en-US"/>
              </w:rPr>
              <w:t>], [</w:t>
            </w:r>
            <w:proofErr w:type="spellStart"/>
            <w:r w:rsidRPr="00EE5222">
              <w:rPr>
                <w:rStyle w:val="TALCar"/>
                <w:rFonts w:eastAsia="SimSun" w:cs="Arial"/>
                <w:sz w:val="16"/>
                <w:szCs w:val="16"/>
                <w:lang w:val="en-US"/>
              </w:rPr>
              <w:t>InF</w:t>
            </w:r>
            <w:proofErr w:type="spellEnd"/>
            <w:r w:rsidRPr="00EE5222">
              <w:rPr>
                <w:rStyle w:val="TALCar"/>
                <w:rFonts w:eastAsia="SimSun" w:cs="Arial"/>
                <w:sz w:val="16"/>
                <w:szCs w:val="16"/>
                <w:lang w:val="en-US"/>
              </w:rPr>
              <w:t>-DH], [FR2], [400 MHz], [Comb-4], [6dB PB]</w:t>
            </w:r>
            <w:r>
              <w:rPr>
                <w:rStyle w:val="TALCar"/>
                <w:rFonts w:eastAsia="SimSun" w:cs="Arial"/>
                <w:sz w:val="16"/>
                <w:szCs w:val="16"/>
                <w:lang w:val="en-US"/>
              </w:rPr>
              <w:t>, [Legacy UL-</w:t>
            </w:r>
            <w:proofErr w:type="spellStart"/>
            <w:r>
              <w:rPr>
                <w:rStyle w:val="TALCar"/>
                <w:rFonts w:eastAsia="SimSun" w:cs="Arial"/>
                <w:sz w:val="16"/>
                <w:szCs w:val="16"/>
                <w:lang w:val="en-US"/>
              </w:rPr>
              <w:t>AoA</w:t>
            </w:r>
            <w:proofErr w:type="spellEnd"/>
            <w:r>
              <w:rPr>
                <w:rStyle w:val="TALCar"/>
                <w:rFonts w:eastAsia="SimSun" w:cs="Arial"/>
                <w:sz w:val="16"/>
                <w:szCs w:val="16"/>
                <w:lang w:val="en-US"/>
              </w:rPr>
              <w:t>]</w:t>
            </w:r>
          </w:p>
          <w:p w14:paraId="144C15B6" w14:textId="77777777" w:rsidR="004555CC" w:rsidRPr="00EE5222" w:rsidRDefault="004555CC" w:rsidP="007839E0">
            <w:pPr>
              <w:pStyle w:val="TAC"/>
              <w:tabs>
                <w:tab w:val="right" w:pos="9632"/>
              </w:tabs>
              <w:rPr>
                <w:rStyle w:val="TALCar"/>
                <w:rFonts w:eastAsia="SimSun" w:cs="Arial"/>
                <w:sz w:val="16"/>
                <w:szCs w:val="16"/>
                <w:lang w:val="en-US"/>
              </w:rPr>
            </w:pPr>
          </w:p>
        </w:tc>
        <w:tc>
          <w:tcPr>
            <w:tcW w:w="1332" w:type="dxa"/>
          </w:tcPr>
          <w:p w14:paraId="45E9AE00"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0.014 </w:t>
            </w:r>
          </w:p>
        </w:tc>
        <w:tc>
          <w:tcPr>
            <w:tcW w:w="1333" w:type="dxa"/>
          </w:tcPr>
          <w:p w14:paraId="30C50965"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0.025</w:t>
            </w:r>
          </w:p>
        </w:tc>
        <w:tc>
          <w:tcPr>
            <w:tcW w:w="1332" w:type="dxa"/>
          </w:tcPr>
          <w:p w14:paraId="120647E7"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0.088</w:t>
            </w:r>
          </w:p>
        </w:tc>
        <w:tc>
          <w:tcPr>
            <w:tcW w:w="1333" w:type="dxa"/>
          </w:tcPr>
          <w:p w14:paraId="16012517"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1.08</w:t>
            </w:r>
          </w:p>
        </w:tc>
      </w:tr>
      <w:tr w:rsidR="004555CC" w14:paraId="58E7F87E" w14:textId="77777777" w:rsidTr="007839E0">
        <w:trPr>
          <w:trHeight w:val="448"/>
          <w:jc w:val="center"/>
        </w:trPr>
        <w:tc>
          <w:tcPr>
            <w:tcW w:w="4035" w:type="dxa"/>
          </w:tcPr>
          <w:p w14:paraId="0EED647F" w14:textId="77777777" w:rsidR="004555CC"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[Case </w:t>
            </w:r>
            <w:r>
              <w:rPr>
                <w:rStyle w:val="TALCar"/>
                <w:rFonts w:eastAsia="SimSun" w:cs="Arial"/>
                <w:sz w:val="16"/>
                <w:szCs w:val="16"/>
                <w:lang w:val="en-US"/>
              </w:rPr>
              <w:t>5</w:t>
            </w:r>
            <w:r w:rsidRPr="00EE5222">
              <w:rPr>
                <w:rStyle w:val="TALCar"/>
                <w:rFonts w:eastAsia="SimSun" w:cs="Arial"/>
                <w:sz w:val="16"/>
                <w:szCs w:val="16"/>
                <w:lang w:val="en-US"/>
              </w:rPr>
              <w:t>], [UL-</w:t>
            </w:r>
            <w:proofErr w:type="spellStart"/>
            <w:r w:rsidRPr="00EE5222">
              <w:rPr>
                <w:rStyle w:val="TALCar"/>
                <w:rFonts w:eastAsia="SimSun" w:cs="Arial"/>
                <w:sz w:val="16"/>
                <w:szCs w:val="16"/>
                <w:lang w:val="en-US"/>
              </w:rPr>
              <w:t>AoA</w:t>
            </w:r>
            <w:proofErr w:type="spellEnd"/>
            <w:r w:rsidRPr="00EE5222">
              <w:rPr>
                <w:rStyle w:val="TALCar"/>
                <w:rFonts w:eastAsia="SimSun" w:cs="Arial"/>
                <w:sz w:val="16"/>
                <w:szCs w:val="16"/>
                <w:lang w:val="en-US"/>
              </w:rPr>
              <w:t>], [</w:t>
            </w:r>
            <w:proofErr w:type="spellStart"/>
            <w:r w:rsidRPr="00EE5222">
              <w:rPr>
                <w:rStyle w:val="TALCar"/>
                <w:rFonts w:eastAsia="SimSun" w:cs="Arial"/>
                <w:sz w:val="16"/>
                <w:szCs w:val="16"/>
                <w:lang w:val="en-US"/>
              </w:rPr>
              <w:t>InF</w:t>
            </w:r>
            <w:proofErr w:type="spellEnd"/>
            <w:r w:rsidRPr="00EE5222">
              <w:rPr>
                <w:rStyle w:val="TALCar"/>
                <w:rFonts w:eastAsia="SimSun" w:cs="Arial"/>
                <w:sz w:val="16"/>
                <w:szCs w:val="16"/>
                <w:lang w:val="en-US"/>
              </w:rPr>
              <w:t>-SH], [FR1], [100 MHz], [Comb-4], [6dB PB]</w:t>
            </w:r>
            <w:r>
              <w:rPr>
                <w:rStyle w:val="TALCar"/>
                <w:rFonts w:eastAsia="SimSun" w:cs="Arial"/>
                <w:sz w:val="16"/>
                <w:szCs w:val="16"/>
                <w:lang w:val="en-US"/>
              </w:rPr>
              <w:t xml:space="preserve">, [w/ </w:t>
            </w:r>
            <w:proofErr w:type="spellStart"/>
            <w:r>
              <w:rPr>
                <w:rStyle w:val="TALCar"/>
                <w:rFonts w:eastAsia="SimSun" w:cs="Arial"/>
                <w:sz w:val="16"/>
                <w:szCs w:val="16"/>
                <w:lang w:val="en-US"/>
              </w:rPr>
              <w:t>AoA</w:t>
            </w:r>
            <w:proofErr w:type="spellEnd"/>
            <w:r>
              <w:rPr>
                <w:rStyle w:val="TALCar"/>
                <w:rFonts w:eastAsia="SimSun" w:cs="Arial"/>
                <w:sz w:val="16"/>
                <w:szCs w:val="16"/>
                <w:lang w:val="en-US"/>
              </w:rPr>
              <w:t xml:space="preserve"> uncertainty reporting]</w:t>
            </w:r>
          </w:p>
          <w:p w14:paraId="44350918" w14:textId="77777777" w:rsidR="004555CC" w:rsidRPr="00EE5222" w:rsidRDefault="004555CC" w:rsidP="007839E0">
            <w:pPr>
              <w:pStyle w:val="TAC"/>
              <w:tabs>
                <w:tab w:val="right" w:pos="9632"/>
              </w:tabs>
              <w:rPr>
                <w:rStyle w:val="TALCar"/>
                <w:rFonts w:eastAsia="SimSun" w:cs="Arial"/>
                <w:sz w:val="16"/>
                <w:szCs w:val="16"/>
                <w:lang w:val="en-US"/>
              </w:rPr>
            </w:pPr>
          </w:p>
        </w:tc>
        <w:tc>
          <w:tcPr>
            <w:tcW w:w="1332" w:type="dxa"/>
          </w:tcPr>
          <w:p w14:paraId="41AAB6F5" w14:textId="77777777" w:rsidR="004555CC" w:rsidRPr="00EE5222" w:rsidRDefault="004555CC" w:rsidP="007839E0">
            <w:pPr>
              <w:pStyle w:val="TAC"/>
              <w:tabs>
                <w:tab w:val="right" w:pos="9632"/>
              </w:tabs>
              <w:rPr>
                <w:rStyle w:val="TALCar"/>
                <w:rFonts w:eastAsia="SimSun" w:cs="Arial"/>
                <w:sz w:val="16"/>
                <w:szCs w:val="16"/>
                <w:lang w:val="en-US"/>
              </w:rPr>
            </w:pPr>
            <w:r>
              <w:rPr>
                <w:rStyle w:val="TALCar"/>
                <w:rFonts w:eastAsia="SimSun" w:cs="Arial"/>
                <w:sz w:val="16"/>
                <w:szCs w:val="16"/>
                <w:lang w:val="en-US"/>
              </w:rPr>
              <w:t>0.032</w:t>
            </w:r>
          </w:p>
        </w:tc>
        <w:tc>
          <w:tcPr>
            <w:tcW w:w="1333" w:type="dxa"/>
          </w:tcPr>
          <w:p w14:paraId="4D39BBA8" w14:textId="77777777" w:rsidR="004555CC" w:rsidRPr="00EE5222" w:rsidRDefault="004555CC" w:rsidP="007839E0">
            <w:pPr>
              <w:pStyle w:val="TAC"/>
              <w:tabs>
                <w:tab w:val="right" w:pos="9632"/>
              </w:tabs>
              <w:rPr>
                <w:rStyle w:val="TALCar"/>
                <w:rFonts w:eastAsia="SimSun" w:cs="Arial"/>
                <w:sz w:val="16"/>
                <w:szCs w:val="16"/>
                <w:lang w:val="en-US"/>
              </w:rPr>
            </w:pPr>
            <w:r>
              <w:rPr>
                <w:rStyle w:val="TALCar"/>
                <w:rFonts w:eastAsia="SimSun" w:cs="Arial"/>
                <w:sz w:val="16"/>
                <w:szCs w:val="16"/>
                <w:lang w:val="en-US"/>
              </w:rPr>
              <w:t>0.045</w:t>
            </w:r>
          </w:p>
        </w:tc>
        <w:tc>
          <w:tcPr>
            <w:tcW w:w="1332" w:type="dxa"/>
          </w:tcPr>
          <w:p w14:paraId="3AE0F007" w14:textId="77777777" w:rsidR="004555CC" w:rsidRPr="00EE5222" w:rsidRDefault="004555CC" w:rsidP="007839E0">
            <w:pPr>
              <w:pStyle w:val="TAC"/>
              <w:tabs>
                <w:tab w:val="right" w:pos="9632"/>
              </w:tabs>
              <w:rPr>
                <w:rStyle w:val="TALCar"/>
                <w:rFonts w:eastAsia="SimSun" w:cs="Arial"/>
                <w:sz w:val="16"/>
                <w:szCs w:val="16"/>
                <w:lang w:val="en-US"/>
              </w:rPr>
            </w:pPr>
            <w:r>
              <w:rPr>
                <w:rStyle w:val="TALCar"/>
                <w:rFonts w:eastAsia="SimSun" w:cs="Arial"/>
                <w:sz w:val="16"/>
                <w:szCs w:val="16"/>
                <w:lang w:val="en-US"/>
              </w:rPr>
              <w:t>0.066</w:t>
            </w:r>
          </w:p>
        </w:tc>
        <w:tc>
          <w:tcPr>
            <w:tcW w:w="1333" w:type="dxa"/>
          </w:tcPr>
          <w:p w14:paraId="626507C5" w14:textId="77777777" w:rsidR="004555CC" w:rsidRPr="00EE5222" w:rsidRDefault="004555CC" w:rsidP="007839E0">
            <w:pPr>
              <w:pStyle w:val="TAC"/>
              <w:tabs>
                <w:tab w:val="right" w:pos="9632"/>
              </w:tabs>
              <w:rPr>
                <w:rStyle w:val="TALCar"/>
                <w:rFonts w:eastAsia="SimSun" w:cs="Arial"/>
                <w:sz w:val="16"/>
                <w:szCs w:val="16"/>
                <w:lang w:val="en-US"/>
              </w:rPr>
            </w:pPr>
            <w:r>
              <w:rPr>
                <w:rStyle w:val="TALCar"/>
                <w:rFonts w:eastAsia="SimSun" w:cs="Arial"/>
                <w:sz w:val="16"/>
                <w:szCs w:val="16"/>
                <w:lang w:val="en-US"/>
              </w:rPr>
              <w:t>0.10</w:t>
            </w:r>
          </w:p>
        </w:tc>
      </w:tr>
      <w:tr w:rsidR="004555CC" w14:paraId="31CF7D7B" w14:textId="77777777" w:rsidTr="007839E0">
        <w:trPr>
          <w:trHeight w:val="448"/>
          <w:jc w:val="center"/>
        </w:trPr>
        <w:tc>
          <w:tcPr>
            <w:tcW w:w="4035" w:type="dxa"/>
          </w:tcPr>
          <w:p w14:paraId="5634D124" w14:textId="77777777" w:rsidR="004555CC"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lastRenderedPageBreak/>
              <w:t xml:space="preserve">[Case </w:t>
            </w:r>
            <w:r>
              <w:rPr>
                <w:rStyle w:val="TALCar"/>
                <w:rFonts w:eastAsia="SimSun" w:cs="Arial"/>
                <w:sz w:val="16"/>
                <w:szCs w:val="16"/>
                <w:lang w:val="en-US"/>
              </w:rPr>
              <w:t>6</w:t>
            </w:r>
            <w:r w:rsidRPr="00EE5222">
              <w:rPr>
                <w:rStyle w:val="TALCar"/>
                <w:rFonts w:eastAsia="SimSun" w:cs="Arial"/>
                <w:sz w:val="16"/>
                <w:szCs w:val="16"/>
                <w:lang w:val="en-US"/>
              </w:rPr>
              <w:t>], [UL-</w:t>
            </w:r>
            <w:proofErr w:type="spellStart"/>
            <w:r w:rsidRPr="00EE5222">
              <w:rPr>
                <w:rStyle w:val="TALCar"/>
                <w:rFonts w:eastAsia="SimSun" w:cs="Arial"/>
                <w:sz w:val="16"/>
                <w:szCs w:val="16"/>
                <w:lang w:val="en-US"/>
              </w:rPr>
              <w:t>AoA</w:t>
            </w:r>
            <w:proofErr w:type="spellEnd"/>
            <w:r w:rsidRPr="00EE5222">
              <w:rPr>
                <w:rStyle w:val="TALCar"/>
                <w:rFonts w:eastAsia="SimSun" w:cs="Arial"/>
                <w:sz w:val="16"/>
                <w:szCs w:val="16"/>
                <w:lang w:val="en-US"/>
              </w:rPr>
              <w:t>], [</w:t>
            </w:r>
            <w:proofErr w:type="spellStart"/>
            <w:r w:rsidRPr="00EE5222">
              <w:rPr>
                <w:rStyle w:val="TALCar"/>
                <w:rFonts w:eastAsia="SimSun" w:cs="Arial"/>
                <w:sz w:val="16"/>
                <w:szCs w:val="16"/>
                <w:lang w:val="en-US"/>
              </w:rPr>
              <w:t>InF</w:t>
            </w:r>
            <w:proofErr w:type="spellEnd"/>
            <w:r w:rsidRPr="00EE5222">
              <w:rPr>
                <w:rStyle w:val="TALCar"/>
                <w:rFonts w:eastAsia="SimSun" w:cs="Arial"/>
                <w:sz w:val="16"/>
                <w:szCs w:val="16"/>
                <w:lang w:val="en-US"/>
              </w:rPr>
              <w:t>-SH], [FR1], [100 MHz], [Comb-4], [6dB PB]</w:t>
            </w:r>
            <w:r>
              <w:rPr>
                <w:rStyle w:val="TALCar"/>
                <w:rFonts w:eastAsia="SimSun" w:cs="Arial"/>
                <w:sz w:val="16"/>
                <w:szCs w:val="16"/>
                <w:lang w:val="en-US"/>
              </w:rPr>
              <w:t>, [Legacy UL-</w:t>
            </w:r>
            <w:proofErr w:type="spellStart"/>
            <w:r>
              <w:rPr>
                <w:rStyle w:val="TALCar"/>
                <w:rFonts w:eastAsia="SimSun" w:cs="Arial"/>
                <w:sz w:val="16"/>
                <w:szCs w:val="16"/>
                <w:lang w:val="en-US"/>
              </w:rPr>
              <w:t>AoA</w:t>
            </w:r>
            <w:proofErr w:type="spellEnd"/>
            <w:r>
              <w:rPr>
                <w:rStyle w:val="TALCar"/>
                <w:rFonts w:eastAsia="SimSun" w:cs="Arial"/>
                <w:sz w:val="16"/>
                <w:szCs w:val="16"/>
                <w:lang w:val="en-US"/>
              </w:rPr>
              <w:t>]</w:t>
            </w:r>
          </w:p>
          <w:p w14:paraId="434823FA" w14:textId="77777777" w:rsidR="004555CC" w:rsidRPr="00EE5222" w:rsidRDefault="004555CC" w:rsidP="007839E0">
            <w:pPr>
              <w:pStyle w:val="TAC"/>
              <w:tabs>
                <w:tab w:val="right" w:pos="9632"/>
              </w:tabs>
              <w:rPr>
                <w:rStyle w:val="TALCar"/>
                <w:rFonts w:eastAsia="SimSun" w:cs="Arial"/>
                <w:sz w:val="16"/>
                <w:szCs w:val="16"/>
                <w:lang w:val="en-US"/>
              </w:rPr>
            </w:pPr>
          </w:p>
        </w:tc>
        <w:tc>
          <w:tcPr>
            <w:tcW w:w="1332" w:type="dxa"/>
          </w:tcPr>
          <w:p w14:paraId="4198F5C0"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0.037</w:t>
            </w:r>
          </w:p>
        </w:tc>
        <w:tc>
          <w:tcPr>
            <w:tcW w:w="1333" w:type="dxa"/>
          </w:tcPr>
          <w:p w14:paraId="2418AEFA"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0.060</w:t>
            </w:r>
          </w:p>
        </w:tc>
        <w:tc>
          <w:tcPr>
            <w:tcW w:w="1332" w:type="dxa"/>
          </w:tcPr>
          <w:p w14:paraId="61FD79B2"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0.093</w:t>
            </w:r>
          </w:p>
        </w:tc>
        <w:tc>
          <w:tcPr>
            <w:tcW w:w="1333" w:type="dxa"/>
          </w:tcPr>
          <w:p w14:paraId="54328970"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0.17</w:t>
            </w:r>
          </w:p>
        </w:tc>
      </w:tr>
      <w:tr w:rsidR="004555CC" w14:paraId="149843DB" w14:textId="77777777" w:rsidTr="007839E0">
        <w:trPr>
          <w:trHeight w:val="448"/>
          <w:jc w:val="center"/>
        </w:trPr>
        <w:tc>
          <w:tcPr>
            <w:tcW w:w="4035" w:type="dxa"/>
          </w:tcPr>
          <w:p w14:paraId="000DB1D4" w14:textId="77777777" w:rsidR="004555CC"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[Case </w:t>
            </w:r>
            <w:r>
              <w:rPr>
                <w:rStyle w:val="TALCar"/>
                <w:rFonts w:eastAsia="SimSun" w:cs="Arial"/>
                <w:sz w:val="16"/>
                <w:szCs w:val="16"/>
                <w:lang w:val="en-US"/>
              </w:rPr>
              <w:t>7</w:t>
            </w:r>
            <w:r w:rsidRPr="00EE5222">
              <w:rPr>
                <w:rStyle w:val="TALCar"/>
                <w:rFonts w:eastAsia="SimSun" w:cs="Arial"/>
                <w:sz w:val="16"/>
                <w:szCs w:val="16"/>
                <w:lang w:val="en-US"/>
              </w:rPr>
              <w:t>], [UL-</w:t>
            </w:r>
            <w:proofErr w:type="spellStart"/>
            <w:r w:rsidRPr="00EE5222">
              <w:rPr>
                <w:rStyle w:val="TALCar"/>
                <w:rFonts w:eastAsia="SimSun" w:cs="Arial"/>
                <w:sz w:val="16"/>
                <w:szCs w:val="16"/>
                <w:lang w:val="en-US"/>
              </w:rPr>
              <w:t>AoA</w:t>
            </w:r>
            <w:proofErr w:type="spellEnd"/>
            <w:r w:rsidRPr="00EE5222">
              <w:rPr>
                <w:rStyle w:val="TALCar"/>
                <w:rFonts w:eastAsia="SimSun" w:cs="Arial"/>
                <w:sz w:val="16"/>
                <w:szCs w:val="16"/>
                <w:lang w:val="en-US"/>
              </w:rPr>
              <w:t>], [</w:t>
            </w:r>
            <w:proofErr w:type="spellStart"/>
            <w:r w:rsidRPr="00EE5222">
              <w:rPr>
                <w:rStyle w:val="TALCar"/>
                <w:rFonts w:eastAsia="SimSun" w:cs="Arial"/>
                <w:sz w:val="16"/>
                <w:szCs w:val="16"/>
                <w:lang w:val="en-US"/>
              </w:rPr>
              <w:t>InF</w:t>
            </w:r>
            <w:proofErr w:type="spellEnd"/>
            <w:r w:rsidRPr="00EE5222">
              <w:rPr>
                <w:rStyle w:val="TALCar"/>
                <w:rFonts w:eastAsia="SimSun" w:cs="Arial"/>
                <w:sz w:val="16"/>
                <w:szCs w:val="16"/>
                <w:lang w:val="en-US"/>
              </w:rPr>
              <w:t>-DH], [FR1], [100 MHz], [Comb-4], [6dB PB]</w:t>
            </w:r>
            <w:r>
              <w:rPr>
                <w:rStyle w:val="TALCar"/>
                <w:rFonts w:eastAsia="SimSun" w:cs="Arial"/>
                <w:sz w:val="16"/>
                <w:szCs w:val="16"/>
                <w:lang w:val="en-US"/>
              </w:rPr>
              <w:t xml:space="preserve">, [w/ </w:t>
            </w:r>
            <w:proofErr w:type="spellStart"/>
            <w:r>
              <w:rPr>
                <w:rStyle w:val="TALCar"/>
                <w:rFonts w:eastAsia="SimSun" w:cs="Arial"/>
                <w:sz w:val="16"/>
                <w:szCs w:val="16"/>
                <w:lang w:val="en-US"/>
              </w:rPr>
              <w:t>AoA</w:t>
            </w:r>
            <w:proofErr w:type="spellEnd"/>
            <w:r>
              <w:rPr>
                <w:rStyle w:val="TALCar"/>
                <w:rFonts w:eastAsia="SimSun" w:cs="Arial"/>
                <w:sz w:val="16"/>
                <w:szCs w:val="16"/>
                <w:lang w:val="en-US"/>
              </w:rPr>
              <w:t xml:space="preserve"> uncertainty reporting]</w:t>
            </w:r>
          </w:p>
          <w:p w14:paraId="286BB2D6" w14:textId="77777777" w:rsidR="004555CC" w:rsidRPr="00EE5222" w:rsidRDefault="004555CC" w:rsidP="007839E0">
            <w:pPr>
              <w:pStyle w:val="TAC"/>
              <w:tabs>
                <w:tab w:val="right" w:pos="9632"/>
              </w:tabs>
              <w:rPr>
                <w:rStyle w:val="TALCar"/>
                <w:rFonts w:eastAsia="SimSun" w:cs="Arial"/>
                <w:sz w:val="16"/>
                <w:szCs w:val="16"/>
                <w:lang w:val="en-US"/>
              </w:rPr>
            </w:pPr>
          </w:p>
        </w:tc>
        <w:tc>
          <w:tcPr>
            <w:tcW w:w="1332" w:type="dxa"/>
          </w:tcPr>
          <w:p w14:paraId="46B884A6" w14:textId="77777777" w:rsidR="004555CC" w:rsidRPr="00EE5222" w:rsidRDefault="004555CC" w:rsidP="007839E0">
            <w:pPr>
              <w:pStyle w:val="TAC"/>
              <w:tabs>
                <w:tab w:val="right" w:pos="9632"/>
              </w:tabs>
              <w:rPr>
                <w:rStyle w:val="TALCar"/>
                <w:rFonts w:eastAsia="SimSun" w:cs="Arial"/>
                <w:sz w:val="16"/>
                <w:szCs w:val="16"/>
                <w:lang w:val="en-US"/>
              </w:rPr>
            </w:pPr>
            <w:r>
              <w:rPr>
                <w:rStyle w:val="TALCar"/>
                <w:rFonts w:eastAsia="SimSun" w:cs="Arial"/>
                <w:sz w:val="16"/>
                <w:szCs w:val="16"/>
                <w:lang w:val="en-US"/>
              </w:rPr>
              <w:t>0.014</w:t>
            </w:r>
          </w:p>
        </w:tc>
        <w:tc>
          <w:tcPr>
            <w:tcW w:w="1333" w:type="dxa"/>
          </w:tcPr>
          <w:p w14:paraId="2FC5B1AB" w14:textId="77777777" w:rsidR="004555CC" w:rsidRPr="00EE5222" w:rsidRDefault="004555CC" w:rsidP="007839E0">
            <w:pPr>
              <w:pStyle w:val="TAC"/>
              <w:tabs>
                <w:tab w:val="right" w:pos="9632"/>
              </w:tabs>
              <w:rPr>
                <w:rStyle w:val="TALCar"/>
                <w:rFonts w:eastAsia="SimSun" w:cs="Arial"/>
                <w:sz w:val="16"/>
                <w:szCs w:val="16"/>
                <w:lang w:val="en-US"/>
              </w:rPr>
            </w:pPr>
            <w:r>
              <w:rPr>
                <w:rStyle w:val="TALCar"/>
                <w:rFonts w:eastAsia="SimSun" w:cs="Arial"/>
                <w:sz w:val="16"/>
                <w:szCs w:val="16"/>
                <w:lang w:val="en-US"/>
              </w:rPr>
              <w:t>0.024</w:t>
            </w:r>
          </w:p>
        </w:tc>
        <w:tc>
          <w:tcPr>
            <w:tcW w:w="1332" w:type="dxa"/>
          </w:tcPr>
          <w:p w14:paraId="4E3DAD09" w14:textId="77777777" w:rsidR="004555CC" w:rsidRPr="00EE5222" w:rsidRDefault="004555CC" w:rsidP="007839E0">
            <w:pPr>
              <w:pStyle w:val="TAC"/>
              <w:tabs>
                <w:tab w:val="right" w:pos="9632"/>
              </w:tabs>
              <w:rPr>
                <w:rStyle w:val="TALCar"/>
                <w:rFonts w:eastAsia="SimSun" w:cs="Arial"/>
                <w:sz w:val="16"/>
                <w:szCs w:val="16"/>
                <w:lang w:val="en-US"/>
              </w:rPr>
            </w:pPr>
            <w:r>
              <w:rPr>
                <w:rStyle w:val="TALCar"/>
                <w:rFonts w:eastAsia="SimSun" w:cs="Arial"/>
                <w:sz w:val="16"/>
                <w:szCs w:val="16"/>
                <w:lang w:val="en-US"/>
              </w:rPr>
              <w:t>0.047</w:t>
            </w:r>
          </w:p>
        </w:tc>
        <w:tc>
          <w:tcPr>
            <w:tcW w:w="1333" w:type="dxa"/>
          </w:tcPr>
          <w:p w14:paraId="2F2409CA" w14:textId="77777777" w:rsidR="004555CC" w:rsidRPr="00EE5222" w:rsidRDefault="004555CC" w:rsidP="007839E0">
            <w:pPr>
              <w:pStyle w:val="TAC"/>
              <w:tabs>
                <w:tab w:val="right" w:pos="9632"/>
              </w:tabs>
              <w:rPr>
                <w:rStyle w:val="TALCar"/>
                <w:rFonts w:eastAsia="SimSun" w:cs="Arial"/>
                <w:sz w:val="16"/>
                <w:szCs w:val="16"/>
                <w:lang w:val="en-US"/>
              </w:rPr>
            </w:pPr>
            <w:r>
              <w:rPr>
                <w:rStyle w:val="TALCar"/>
                <w:rFonts w:eastAsia="SimSun" w:cs="Arial"/>
                <w:sz w:val="16"/>
                <w:szCs w:val="16"/>
                <w:lang w:val="en-US"/>
              </w:rPr>
              <w:t>0.26</w:t>
            </w:r>
          </w:p>
        </w:tc>
      </w:tr>
      <w:tr w:rsidR="004555CC" w14:paraId="26236A7D" w14:textId="77777777" w:rsidTr="007839E0">
        <w:trPr>
          <w:trHeight w:val="448"/>
          <w:jc w:val="center"/>
        </w:trPr>
        <w:tc>
          <w:tcPr>
            <w:tcW w:w="4035" w:type="dxa"/>
          </w:tcPr>
          <w:p w14:paraId="306FE840" w14:textId="77777777" w:rsidR="004555CC"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[Case </w:t>
            </w:r>
            <w:r>
              <w:rPr>
                <w:rStyle w:val="TALCar"/>
                <w:rFonts w:eastAsia="SimSun" w:cs="Arial"/>
                <w:sz w:val="16"/>
                <w:szCs w:val="16"/>
                <w:lang w:val="en-US"/>
              </w:rPr>
              <w:t>8</w:t>
            </w:r>
            <w:r w:rsidRPr="00EE5222">
              <w:rPr>
                <w:rStyle w:val="TALCar"/>
                <w:rFonts w:eastAsia="SimSun" w:cs="Arial"/>
                <w:sz w:val="16"/>
                <w:szCs w:val="16"/>
                <w:lang w:val="en-US"/>
              </w:rPr>
              <w:t>], [UL-</w:t>
            </w:r>
            <w:proofErr w:type="spellStart"/>
            <w:r w:rsidRPr="00EE5222">
              <w:rPr>
                <w:rStyle w:val="TALCar"/>
                <w:rFonts w:eastAsia="SimSun" w:cs="Arial"/>
                <w:sz w:val="16"/>
                <w:szCs w:val="16"/>
                <w:lang w:val="en-US"/>
              </w:rPr>
              <w:t>AoA</w:t>
            </w:r>
            <w:proofErr w:type="spellEnd"/>
            <w:r w:rsidRPr="00EE5222">
              <w:rPr>
                <w:rStyle w:val="TALCar"/>
                <w:rFonts w:eastAsia="SimSun" w:cs="Arial"/>
                <w:sz w:val="16"/>
                <w:szCs w:val="16"/>
                <w:lang w:val="en-US"/>
              </w:rPr>
              <w:t>], [</w:t>
            </w:r>
            <w:proofErr w:type="spellStart"/>
            <w:r w:rsidRPr="00EE5222">
              <w:rPr>
                <w:rStyle w:val="TALCar"/>
                <w:rFonts w:eastAsia="SimSun" w:cs="Arial"/>
                <w:sz w:val="16"/>
                <w:szCs w:val="16"/>
                <w:lang w:val="en-US"/>
              </w:rPr>
              <w:t>InF</w:t>
            </w:r>
            <w:proofErr w:type="spellEnd"/>
            <w:r w:rsidRPr="00EE5222">
              <w:rPr>
                <w:rStyle w:val="TALCar"/>
                <w:rFonts w:eastAsia="SimSun" w:cs="Arial"/>
                <w:sz w:val="16"/>
                <w:szCs w:val="16"/>
                <w:lang w:val="en-US"/>
              </w:rPr>
              <w:t>-DH], [FR1], [100 MHz], [Comb-4], [6dB PB</w:t>
            </w:r>
            <w:r>
              <w:rPr>
                <w:rStyle w:val="TALCar"/>
                <w:rFonts w:eastAsia="SimSun" w:cs="Arial"/>
                <w:sz w:val="16"/>
                <w:szCs w:val="16"/>
                <w:lang w:val="en-US"/>
              </w:rPr>
              <w:t>], [Legacy UL-</w:t>
            </w:r>
            <w:proofErr w:type="spellStart"/>
            <w:r>
              <w:rPr>
                <w:rStyle w:val="TALCar"/>
                <w:rFonts w:eastAsia="SimSun" w:cs="Arial"/>
                <w:sz w:val="16"/>
                <w:szCs w:val="16"/>
                <w:lang w:val="en-US"/>
              </w:rPr>
              <w:t>AoA</w:t>
            </w:r>
            <w:proofErr w:type="spellEnd"/>
            <w:r>
              <w:rPr>
                <w:rStyle w:val="TALCar"/>
                <w:rFonts w:eastAsia="SimSun" w:cs="Arial"/>
                <w:sz w:val="16"/>
                <w:szCs w:val="16"/>
                <w:lang w:val="en-US"/>
              </w:rPr>
              <w:t>]</w:t>
            </w:r>
          </w:p>
          <w:p w14:paraId="502DA1DC" w14:textId="77777777" w:rsidR="004555CC" w:rsidRPr="00EE5222" w:rsidRDefault="004555CC" w:rsidP="007839E0">
            <w:pPr>
              <w:pStyle w:val="TAC"/>
              <w:tabs>
                <w:tab w:val="right" w:pos="9632"/>
              </w:tabs>
              <w:rPr>
                <w:rStyle w:val="TALCar"/>
                <w:rFonts w:eastAsia="SimSun" w:cs="Arial"/>
                <w:sz w:val="16"/>
                <w:szCs w:val="16"/>
                <w:lang w:val="en-US"/>
              </w:rPr>
            </w:pPr>
          </w:p>
        </w:tc>
        <w:tc>
          <w:tcPr>
            <w:tcW w:w="1332" w:type="dxa"/>
          </w:tcPr>
          <w:p w14:paraId="01A7611F"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0.013 </w:t>
            </w:r>
          </w:p>
        </w:tc>
        <w:tc>
          <w:tcPr>
            <w:tcW w:w="1333" w:type="dxa"/>
          </w:tcPr>
          <w:p w14:paraId="0D45A0D5"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0.035 </w:t>
            </w:r>
          </w:p>
        </w:tc>
        <w:tc>
          <w:tcPr>
            <w:tcW w:w="1332" w:type="dxa"/>
          </w:tcPr>
          <w:p w14:paraId="4337B231"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0.31 </w:t>
            </w:r>
          </w:p>
        </w:tc>
        <w:tc>
          <w:tcPr>
            <w:tcW w:w="1333" w:type="dxa"/>
          </w:tcPr>
          <w:p w14:paraId="4ABBEA96" w14:textId="77777777" w:rsidR="004555CC" w:rsidRPr="00EE5222" w:rsidRDefault="004555CC" w:rsidP="007839E0">
            <w:pPr>
              <w:pStyle w:val="TAC"/>
              <w:tabs>
                <w:tab w:val="right" w:pos="9632"/>
              </w:tabs>
              <w:rPr>
                <w:rStyle w:val="TALCar"/>
                <w:rFonts w:eastAsia="SimSun" w:cs="Arial"/>
                <w:sz w:val="16"/>
                <w:szCs w:val="16"/>
                <w:lang w:val="en-US"/>
              </w:rPr>
            </w:pPr>
            <w:r w:rsidRPr="00EE5222">
              <w:rPr>
                <w:rStyle w:val="TALCar"/>
                <w:rFonts w:eastAsia="SimSun" w:cs="Arial"/>
                <w:sz w:val="16"/>
                <w:szCs w:val="16"/>
                <w:lang w:val="en-US"/>
              </w:rPr>
              <w:t xml:space="preserve">0.98 </w:t>
            </w:r>
          </w:p>
        </w:tc>
      </w:tr>
    </w:tbl>
    <w:p w14:paraId="37B909C3" w14:textId="77777777" w:rsidR="004555CC" w:rsidRDefault="004555CC" w:rsidP="004555CC">
      <w:pPr>
        <w:rPr>
          <w:b/>
          <w:lang w:val="en-US"/>
        </w:rPr>
      </w:pPr>
    </w:p>
    <w:p w14:paraId="50B85B33" w14:textId="209E817C" w:rsidR="004555CC" w:rsidRDefault="004555CC" w:rsidP="004555CC">
      <w:pPr>
        <w:rPr>
          <w:b/>
          <w:lang w:val="en-US"/>
        </w:rPr>
      </w:pPr>
      <w:r w:rsidRPr="00F9367E">
        <w:rPr>
          <w:b/>
          <w:lang w:val="en-US"/>
        </w:rPr>
        <w:t xml:space="preserve">Observation </w:t>
      </w:r>
      <w:r w:rsidR="003809BE">
        <w:rPr>
          <w:b/>
          <w:lang w:val="en-US"/>
        </w:rPr>
        <w:t>2</w:t>
      </w:r>
      <w:r w:rsidRPr="00F9367E">
        <w:rPr>
          <w:b/>
          <w:lang w:val="en-US"/>
        </w:rPr>
        <w:t>:</w:t>
      </w:r>
      <w:r>
        <w:rPr>
          <w:b/>
          <w:lang w:val="en-US"/>
        </w:rPr>
        <w:t xml:space="preserve"> The </w:t>
      </w:r>
      <w:proofErr w:type="spellStart"/>
      <w:r>
        <w:rPr>
          <w:b/>
          <w:lang w:val="en-US"/>
        </w:rPr>
        <w:t>uAoA</w:t>
      </w:r>
      <w:proofErr w:type="spellEnd"/>
      <w:r>
        <w:rPr>
          <w:b/>
          <w:lang w:val="en-US"/>
        </w:rPr>
        <w:t xml:space="preserve"> indicator can improve the UL-</w:t>
      </w:r>
      <w:proofErr w:type="spellStart"/>
      <w:r>
        <w:rPr>
          <w:b/>
          <w:lang w:val="en-US"/>
        </w:rPr>
        <w:t>AoA</w:t>
      </w:r>
      <w:proofErr w:type="spellEnd"/>
      <w:r>
        <w:rPr>
          <w:b/>
          <w:lang w:val="en-US"/>
        </w:rPr>
        <w:t xml:space="preserve"> positioning accuracy in any scenario. The gain from the proposed method can </w:t>
      </w:r>
      <w:r w:rsidR="006E1D67">
        <w:rPr>
          <w:b/>
          <w:lang w:val="en-US"/>
        </w:rPr>
        <w:t xml:space="preserve">be </w:t>
      </w:r>
      <w:r>
        <w:rPr>
          <w:b/>
          <w:lang w:val="en-US"/>
        </w:rPr>
        <w:t xml:space="preserve">up to 0.8 m in </w:t>
      </w:r>
      <w:proofErr w:type="spellStart"/>
      <w:r>
        <w:rPr>
          <w:b/>
          <w:lang w:val="en-US"/>
        </w:rPr>
        <w:t>InF</w:t>
      </w:r>
      <w:proofErr w:type="spellEnd"/>
      <w:r>
        <w:rPr>
          <w:b/>
          <w:lang w:val="en-US"/>
        </w:rPr>
        <w:t xml:space="preserve">-DH case. </w:t>
      </w:r>
      <w:r w:rsidRPr="007C6C00">
        <w:rPr>
          <w:b/>
          <w:lang w:val="en-US"/>
        </w:rPr>
        <w:t xml:space="preserve">Even in </w:t>
      </w:r>
      <w:proofErr w:type="spellStart"/>
      <w:r w:rsidRPr="007C6C00">
        <w:rPr>
          <w:b/>
          <w:lang w:val="en-US"/>
        </w:rPr>
        <w:t>InF</w:t>
      </w:r>
      <w:proofErr w:type="spellEnd"/>
      <w:r w:rsidRPr="007C6C00">
        <w:rPr>
          <w:b/>
          <w:lang w:val="en-US"/>
        </w:rPr>
        <w:t xml:space="preserve">-SH FR2, the method can still obtain </w:t>
      </w:r>
      <w:r>
        <w:rPr>
          <w:b/>
          <w:lang w:val="en-US"/>
        </w:rPr>
        <w:t xml:space="preserve">68% </w:t>
      </w:r>
      <w:r w:rsidRPr="007C6C00">
        <w:rPr>
          <w:b/>
          <w:lang w:val="en-US"/>
        </w:rPr>
        <w:t xml:space="preserve">gain </w:t>
      </w:r>
      <w:r>
        <w:rPr>
          <w:b/>
          <w:lang w:val="en-US"/>
        </w:rPr>
        <w:t xml:space="preserve">over the legacy </w:t>
      </w:r>
      <w:proofErr w:type="spellStart"/>
      <w:r>
        <w:rPr>
          <w:b/>
          <w:lang w:val="en-US"/>
        </w:rPr>
        <w:t>AoA</w:t>
      </w:r>
      <w:proofErr w:type="spellEnd"/>
      <w:r w:rsidRPr="007C6C00">
        <w:rPr>
          <w:b/>
          <w:lang w:val="en-US"/>
        </w:rPr>
        <w:t>.</w:t>
      </w:r>
    </w:p>
    <w:p w14:paraId="4B8F99CE" w14:textId="7DEC342C" w:rsidR="004555CC" w:rsidRPr="00453D31" w:rsidRDefault="004555CC" w:rsidP="004555CC">
      <w:pPr>
        <w:rPr>
          <w:b/>
          <w:lang w:val="en-US"/>
        </w:rPr>
      </w:pPr>
      <w:r>
        <w:rPr>
          <w:b/>
          <w:lang w:val="en-US"/>
        </w:rPr>
        <w:t xml:space="preserve">Observation </w:t>
      </w:r>
      <w:r w:rsidR="003809BE">
        <w:rPr>
          <w:b/>
          <w:lang w:val="en-US"/>
        </w:rPr>
        <w:t>3</w:t>
      </w:r>
      <w:r>
        <w:rPr>
          <w:b/>
          <w:lang w:val="en-US"/>
        </w:rPr>
        <w:t xml:space="preserve">: The accuracy of the proposed method in </w:t>
      </w:r>
      <w:proofErr w:type="spellStart"/>
      <w:r>
        <w:rPr>
          <w:b/>
          <w:lang w:val="en-US"/>
        </w:rPr>
        <w:t>InF</w:t>
      </w:r>
      <w:proofErr w:type="spellEnd"/>
      <w:r>
        <w:rPr>
          <w:b/>
          <w:lang w:val="en-US"/>
        </w:rPr>
        <w:t xml:space="preserve">-SH FR1,2 and </w:t>
      </w:r>
      <w:proofErr w:type="spellStart"/>
      <w:r>
        <w:rPr>
          <w:b/>
          <w:lang w:val="en-US"/>
        </w:rPr>
        <w:t>InF</w:t>
      </w:r>
      <w:proofErr w:type="spellEnd"/>
      <w:r>
        <w:rPr>
          <w:b/>
          <w:lang w:val="en-US"/>
        </w:rPr>
        <w:t xml:space="preserve">-DH FR1 can fulfil the </w:t>
      </w:r>
      <w:proofErr w:type="spellStart"/>
      <w:r>
        <w:rPr>
          <w:b/>
          <w:lang w:val="en-US"/>
        </w:rPr>
        <w:t>IIoT</w:t>
      </w:r>
      <w:proofErr w:type="spellEnd"/>
      <w:r>
        <w:rPr>
          <w:b/>
          <w:lang w:val="en-US"/>
        </w:rPr>
        <w:t xml:space="preserve"> requirement (less than 0.2 m for 90% of the UE). </w:t>
      </w:r>
      <w:r w:rsidRPr="008B23FB">
        <w:rPr>
          <w:b/>
          <w:lang w:val="en-US"/>
        </w:rPr>
        <w:t xml:space="preserve">In </w:t>
      </w:r>
      <w:proofErr w:type="spellStart"/>
      <w:r w:rsidRPr="008B23FB">
        <w:rPr>
          <w:b/>
          <w:lang w:val="en-US"/>
        </w:rPr>
        <w:t>InF</w:t>
      </w:r>
      <w:proofErr w:type="spellEnd"/>
      <w:r w:rsidRPr="008B23FB">
        <w:rPr>
          <w:b/>
          <w:lang w:val="en-US"/>
        </w:rPr>
        <w:t>-DH FR2, the obtained accuracy for 90% of the UEs is 0.26m, in which it is almost meeting the accuracy requirement.</w:t>
      </w:r>
    </w:p>
    <w:p w14:paraId="5F0C4B5A" w14:textId="77777777" w:rsidR="004555CC" w:rsidRDefault="004555CC" w:rsidP="004555CC">
      <w:pPr>
        <w:rPr>
          <w:lang w:val="en-US"/>
        </w:rPr>
      </w:pPr>
    </w:p>
    <w:p w14:paraId="75B39B87" w14:textId="7D982BDB" w:rsidR="004555CC" w:rsidRDefault="004555CC" w:rsidP="006B19A1">
      <w:pPr>
        <w:jc w:val="both"/>
        <w:rPr>
          <w:lang w:val="en-US"/>
        </w:rPr>
      </w:pPr>
      <w:r>
        <w:rPr>
          <w:lang w:val="en-US"/>
        </w:rPr>
        <w:t>W</w:t>
      </w:r>
      <w:r w:rsidRPr="00411708">
        <w:rPr>
          <w:lang w:val="en-US"/>
        </w:rPr>
        <w:t xml:space="preserve">e </w:t>
      </w:r>
      <w:r>
        <w:rPr>
          <w:lang w:val="en-US"/>
        </w:rPr>
        <w:t>propose to</w:t>
      </w:r>
      <w:r w:rsidRPr="00411708">
        <w:rPr>
          <w:lang w:val="en-US"/>
        </w:rPr>
        <w:t xml:space="preserve"> enhan</w:t>
      </w:r>
      <w:r>
        <w:rPr>
          <w:lang w:val="en-US"/>
        </w:rPr>
        <w:t>ce</w:t>
      </w:r>
      <w:r w:rsidRPr="00411708">
        <w:rPr>
          <w:lang w:val="en-US"/>
        </w:rPr>
        <w:t xml:space="preserve"> the reporting from </w:t>
      </w:r>
      <w:proofErr w:type="spellStart"/>
      <w:r w:rsidRPr="00411708">
        <w:rPr>
          <w:lang w:val="en-US"/>
        </w:rPr>
        <w:t>gNBs</w:t>
      </w:r>
      <w:proofErr w:type="spellEnd"/>
      <w:r w:rsidRPr="00411708">
        <w:rPr>
          <w:lang w:val="en-US"/>
        </w:rPr>
        <w:t xml:space="preserve"> to the L</w:t>
      </w:r>
      <w:r w:rsidR="006B19A1">
        <w:rPr>
          <w:lang w:val="en-US"/>
        </w:rPr>
        <w:t>MF</w:t>
      </w:r>
      <w:r w:rsidRPr="00411708">
        <w:rPr>
          <w:lang w:val="en-US"/>
        </w:rPr>
        <w:t xml:space="preserve"> by including the </w:t>
      </w:r>
      <w:r>
        <w:rPr>
          <w:lang w:val="en-US"/>
        </w:rPr>
        <w:t xml:space="preserve">statistical property of the measured </w:t>
      </w:r>
      <w:proofErr w:type="spellStart"/>
      <w:r>
        <w:rPr>
          <w:lang w:val="en-US"/>
        </w:rPr>
        <w:t>AoA</w:t>
      </w:r>
      <w:proofErr w:type="spellEnd"/>
      <w:r>
        <w:rPr>
          <w:lang w:val="en-US"/>
        </w:rPr>
        <w:t xml:space="preserve"> in which it can reflect the </w:t>
      </w:r>
      <w:r w:rsidRPr="00411708">
        <w:rPr>
          <w:lang w:val="en-US"/>
        </w:rPr>
        <w:t xml:space="preserve">uncertainty of the </w:t>
      </w:r>
      <w:proofErr w:type="spellStart"/>
      <w:r w:rsidRPr="00411708">
        <w:rPr>
          <w:lang w:val="en-US"/>
        </w:rPr>
        <w:t>AoA</w:t>
      </w:r>
      <w:proofErr w:type="spellEnd"/>
      <w:r w:rsidRPr="00411708">
        <w:rPr>
          <w:lang w:val="en-US"/>
        </w:rPr>
        <w:t xml:space="preserve"> (</w:t>
      </w:r>
      <w:proofErr w:type="spellStart"/>
      <w:r w:rsidRPr="00411708">
        <w:rPr>
          <w:lang w:val="en-US"/>
        </w:rPr>
        <w:t>uAoA</w:t>
      </w:r>
      <w:proofErr w:type="spellEnd"/>
      <w:r w:rsidRPr="00411708">
        <w:rPr>
          <w:lang w:val="en-US"/>
        </w:rPr>
        <w:t>)</w:t>
      </w:r>
      <w:r>
        <w:rPr>
          <w:lang w:val="en-US"/>
        </w:rPr>
        <w:t>. This is to be reported</w:t>
      </w:r>
      <w:r w:rsidRPr="00411708">
        <w:rPr>
          <w:lang w:val="en-US"/>
        </w:rPr>
        <w:t xml:space="preserve"> as part of the</w:t>
      </w:r>
      <w:r w:rsidR="006B19A1">
        <w:rPr>
          <w:lang w:val="en-US"/>
        </w:rPr>
        <w:t xml:space="preserve"> </w:t>
      </w:r>
      <w:r>
        <w:rPr>
          <w:lang w:val="en-US"/>
        </w:rPr>
        <w:t>measurement report which enable the L</w:t>
      </w:r>
      <w:r w:rsidR="006B19A1">
        <w:rPr>
          <w:lang w:val="en-US"/>
        </w:rPr>
        <w:t>MF</w:t>
      </w:r>
      <w:r>
        <w:rPr>
          <w:lang w:val="en-US"/>
        </w:rPr>
        <w:t xml:space="preserve"> to process (filtering) the </w:t>
      </w:r>
      <w:proofErr w:type="spellStart"/>
      <w:r w:rsidR="000504BA">
        <w:rPr>
          <w:lang w:val="en-US"/>
        </w:rPr>
        <w:t>AoA</w:t>
      </w:r>
      <w:proofErr w:type="spellEnd"/>
      <w:r w:rsidR="000504BA">
        <w:rPr>
          <w:lang w:val="en-US"/>
        </w:rPr>
        <w:t xml:space="preserve"> measurement</w:t>
      </w:r>
      <w:r>
        <w:rPr>
          <w:lang w:val="en-US"/>
        </w:rPr>
        <w:t xml:space="preserve"> </w:t>
      </w:r>
      <w:r w:rsidRPr="00411708">
        <w:rPr>
          <w:lang w:val="en-US"/>
        </w:rPr>
        <w:t>effectively</w:t>
      </w:r>
      <w:r w:rsidR="006B19A1">
        <w:rPr>
          <w:lang w:val="en-US"/>
        </w:rPr>
        <w:t xml:space="preserve"> as a form of multipath/NLOS mitigation</w:t>
      </w:r>
      <w:r>
        <w:rPr>
          <w:lang w:val="en-US"/>
        </w:rPr>
        <w:t xml:space="preserve">. </w:t>
      </w:r>
    </w:p>
    <w:p w14:paraId="06627019" w14:textId="0110B71B" w:rsidR="004555CC" w:rsidRPr="00453D31" w:rsidRDefault="004555CC" w:rsidP="006B19A1">
      <w:pPr>
        <w:jc w:val="both"/>
        <w:rPr>
          <w:b/>
          <w:bCs/>
          <w:lang w:val="en-US"/>
        </w:rPr>
      </w:pPr>
      <w:r w:rsidRPr="00453D31">
        <w:rPr>
          <w:b/>
          <w:bCs/>
          <w:lang w:val="en-US"/>
        </w:rPr>
        <w:t xml:space="preserve">Proposal </w:t>
      </w:r>
      <w:r w:rsidR="006B19A1">
        <w:rPr>
          <w:b/>
          <w:bCs/>
          <w:lang w:val="en-US"/>
        </w:rPr>
        <w:t>4</w:t>
      </w:r>
      <w:r w:rsidRPr="00453D31">
        <w:rPr>
          <w:b/>
          <w:bCs/>
          <w:lang w:val="en-US"/>
        </w:rPr>
        <w:t xml:space="preserve">: </w:t>
      </w:r>
      <w:r w:rsidR="006B19A1">
        <w:rPr>
          <w:b/>
          <w:bCs/>
          <w:lang w:val="en-US"/>
        </w:rPr>
        <w:t>Support</w:t>
      </w:r>
      <w:r w:rsidRPr="00453D31">
        <w:rPr>
          <w:b/>
          <w:bCs/>
          <w:lang w:val="en-US"/>
        </w:rPr>
        <w:t xml:space="preserve"> UL-</w:t>
      </w:r>
      <w:proofErr w:type="spellStart"/>
      <w:r w:rsidRPr="00453D31">
        <w:rPr>
          <w:b/>
          <w:bCs/>
          <w:lang w:val="en-US"/>
        </w:rPr>
        <w:t>AoA</w:t>
      </w:r>
      <w:proofErr w:type="spellEnd"/>
      <w:r w:rsidRPr="00453D31">
        <w:rPr>
          <w:b/>
          <w:bCs/>
          <w:lang w:val="en-US"/>
        </w:rPr>
        <w:t xml:space="preserve"> measurement report from </w:t>
      </w:r>
      <w:proofErr w:type="spellStart"/>
      <w:r w:rsidRPr="00453D31">
        <w:rPr>
          <w:b/>
          <w:bCs/>
          <w:lang w:val="en-US"/>
        </w:rPr>
        <w:t>gNB</w:t>
      </w:r>
      <w:proofErr w:type="spellEnd"/>
      <w:r w:rsidRPr="00453D31">
        <w:rPr>
          <w:b/>
          <w:bCs/>
          <w:lang w:val="en-US"/>
        </w:rPr>
        <w:t xml:space="preserve"> to L</w:t>
      </w:r>
      <w:r w:rsidR="006B19A1">
        <w:rPr>
          <w:b/>
          <w:bCs/>
          <w:lang w:val="en-US"/>
        </w:rPr>
        <w:t>MF</w:t>
      </w:r>
      <w:r>
        <w:rPr>
          <w:b/>
          <w:bCs/>
          <w:lang w:val="en-US"/>
        </w:rPr>
        <w:t xml:space="preserve"> that contain </w:t>
      </w:r>
      <w:r w:rsidR="008D6913">
        <w:rPr>
          <w:b/>
          <w:bCs/>
          <w:lang w:val="en-US"/>
        </w:rPr>
        <w:t>LOS/NLOS indicator (</w:t>
      </w:r>
      <w:proofErr w:type="spellStart"/>
      <w:r w:rsidR="008D6913">
        <w:rPr>
          <w:b/>
          <w:bCs/>
          <w:lang w:val="en-US"/>
        </w:rPr>
        <w:t>e.g., based</w:t>
      </w:r>
      <w:proofErr w:type="spellEnd"/>
      <w:r w:rsidR="008D6913">
        <w:rPr>
          <w:b/>
          <w:bCs/>
          <w:lang w:val="en-US"/>
        </w:rPr>
        <w:t xml:space="preserve"> on </w:t>
      </w:r>
      <w:r>
        <w:rPr>
          <w:b/>
          <w:bCs/>
          <w:lang w:val="en-US"/>
        </w:rPr>
        <w:t xml:space="preserve">the statistical property </w:t>
      </w:r>
      <w:r w:rsidR="008D6913">
        <w:rPr>
          <w:b/>
          <w:bCs/>
          <w:lang w:val="en-US"/>
        </w:rPr>
        <w:t>/</w:t>
      </w:r>
      <w:r>
        <w:rPr>
          <w:b/>
          <w:bCs/>
          <w:lang w:val="en-US"/>
        </w:rPr>
        <w:t xml:space="preserve"> standard deviation of </w:t>
      </w:r>
      <w:proofErr w:type="spellStart"/>
      <w:r>
        <w:rPr>
          <w:b/>
          <w:bCs/>
          <w:lang w:val="en-US"/>
        </w:rPr>
        <w:t>AoA</w:t>
      </w:r>
      <w:proofErr w:type="spellEnd"/>
      <w:r>
        <w:rPr>
          <w:b/>
          <w:bCs/>
          <w:lang w:val="en-US"/>
        </w:rPr>
        <w:t xml:space="preserve">) of the measured </w:t>
      </w:r>
      <w:proofErr w:type="spellStart"/>
      <w:r>
        <w:rPr>
          <w:b/>
          <w:bCs/>
          <w:lang w:val="en-US"/>
        </w:rPr>
        <w:t>AoA</w:t>
      </w:r>
      <w:proofErr w:type="spellEnd"/>
      <w:r w:rsidR="006B19A1">
        <w:rPr>
          <w:b/>
          <w:bCs/>
          <w:lang w:val="en-US"/>
        </w:rPr>
        <w:t xml:space="preserve"> for multipath/NLOS mitigation</w:t>
      </w:r>
      <w:r w:rsidRPr="00453D31">
        <w:rPr>
          <w:b/>
          <w:bCs/>
          <w:lang w:val="en-US"/>
        </w:rPr>
        <w:t xml:space="preserve">.  </w:t>
      </w:r>
    </w:p>
    <w:p w14:paraId="5BD140D8" w14:textId="77777777" w:rsidR="000742C1" w:rsidRDefault="000742C1" w:rsidP="000742C1">
      <w:pPr>
        <w:pStyle w:val="3GPPText"/>
      </w:pPr>
    </w:p>
    <w:p w14:paraId="052DBC2D" w14:textId="61DC4F0B" w:rsidR="00855F39" w:rsidRDefault="00855F39" w:rsidP="000742C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3470DCD0" w:rsidR="0081222A" w:rsidRDefault="00855F39" w:rsidP="006E1D27">
      <w:pPr>
        <w:rPr>
          <w:rFonts w:eastAsia="MS Mincho"/>
          <w:b/>
          <w:lang w:val="en-US"/>
        </w:rPr>
      </w:pPr>
      <w:r>
        <w:t>In this contribution</w:t>
      </w:r>
      <w:r w:rsidR="00BD2B36">
        <w:t>,</w:t>
      </w:r>
      <w:r>
        <w:t xml:space="preserve"> we </w:t>
      </w:r>
      <w:r w:rsidR="006B19A1">
        <w:rPr>
          <w:lang w:val="en-US" w:eastAsia="x-none"/>
        </w:rPr>
        <w:t xml:space="preserve">discuss </w:t>
      </w:r>
      <w:r w:rsidR="006B19A1" w:rsidRPr="008B60AB">
        <w:rPr>
          <w:lang w:val="en-US" w:eastAsia="x-none"/>
        </w:rPr>
        <w:t xml:space="preserve">on enhanced reporting from UE and </w:t>
      </w:r>
      <w:proofErr w:type="spellStart"/>
      <w:r w:rsidR="006B19A1" w:rsidRPr="008B60AB">
        <w:rPr>
          <w:lang w:val="en-US" w:eastAsia="x-none"/>
        </w:rPr>
        <w:t>gNB</w:t>
      </w:r>
      <w:proofErr w:type="spellEnd"/>
      <w:r w:rsidR="006B19A1" w:rsidRPr="008B60AB">
        <w:rPr>
          <w:lang w:val="en-US" w:eastAsia="x-none"/>
        </w:rPr>
        <w:t xml:space="preserve"> for Multipath/NLOS mitigation</w:t>
      </w:r>
      <w:r w:rsidR="006B19A1">
        <w:rPr>
          <w:lang w:val="en-US" w:eastAsia="x-none"/>
        </w:rPr>
        <w:t xml:space="preserve"> to improve positioning accuracy</w:t>
      </w:r>
      <w:r w:rsidR="00453D31">
        <w:t xml:space="preserve">.  </w:t>
      </w:r>
      <w:r w:rsidR="00EA2359">
        <w:t>We observe the following</w:t>
      </w:r>
      <w:r w:rsidR="00453D31">
        <w:t xml:space="preserve"> observation</w:t>
      </w:r>
      <w:r w:rsidR="00483B30">
        <w:t>:</w:t>
      </w:r>
      <w:r w:rsidR="0081222A" w:rsidRPr="00503C98">
        <w:rPr>
          <w:rFonts w:eastAsia="MS Mincho"/>
          <w:b/>
          <w:lang w:val="en-US"/>
        </w:rPr>
        <w:t xml:space="preserve"> </w:t>
      </w:r>
    </w:p>
    <w:p w14:paraId="7335E29E" w14:textId="57C9CD2D" w:rsidR="003809BE" w:rsidRPr="003809BE" w:rsidRDefault="003809BE" w:rsidP="003809BE">
      <w:pPr>
        <w:jc w:val="both"/>
        <w:rPr>
          <w:b/>
          <w:bCs/>
          <w:lang w:val="en-US"/>
        </w:rPr>
      </w:pPr>
      <w:r w:rsidRPr="00F0087D">
        <w:rPr>
          <w:b/>
          <w:bCs/>
        </w:rPr>
        <w:t>Observation 1: The UE can provide positioning measurement report with assistance data (e.g., LOS/NLOS identification) for multipath / NLOS mitigation. Hence, the positioning report can be kept compact.</w:t>
      </w:r>
    </w:p>
    <w:p w14:paraId="6C6E0D6E" w14:textId="3705C3D0" w:rsidR="006B19A1" w:rsidRDefault="006B19A1" w:rsidP="006B19A1">
      <w:pPr>
        <w:rPr>
          <w:b/>
          <w:lang w:val="en-US"/>
        </w:rPr>
      </w:pPr>
      <w:r w:rsidRPr="00F9367E">
        <w:rPr>
          <w:b/>
          <w:lang w:val="en-US"/>
        </w:rPr>
        <w:t xml:space="preserve">Observation </w:t>
      </w:r>
      <w:r w:rsidR="003809BE">
        <w:rPr>
          <w:b/>
          <w:lang w:val="en-US"/>
        </w:rPr>
        <w:t>2</w:t>
      </w:r>
      <w:r w:rsidRPr="00F9367E">
        <w:rPr>
          <w:b/>
          <w:lang w:val="en-US"/>
        </w:rPr>
        <w:t>:</w:t>
      </w:r>
      <w:r>
        <w:rPr>
          <w:b/>
          <w:lang w:val="en-US"/>
        </w:rPr>
        <w:t xml:space="preserve"> The </w:t>
      </w:r>
      <w:proofErr w:type="spellStart"/>
      <w:r>
        <w:rPr>
          <w:b/>
          <w:lang w:val="en-US"/>
        </w:rPr>
        <w:t>uAoA</w:t>
      </w:r>
      <w:proofErr w:type="spellEnd"/>
      <w:r>
        <w:rPr>
          <w:b/>
          <w:lang w:val="en-US"/>
        </w:rPr>
        <w:t xml:space="preserve"> indicator can improve the UL-</w:t>
      </w:r>
      <w:proofErr w:type="spellStart"/>
      <w:r>
        <w:rPr>
          <w:b/>
          <w:lang w:val="en-US"/>
        </w:rPr>
        <w:t>AoA</w:t>
      </w:r>
      <w:proofErr w:type="spellEnd"/>
      <w:r>
        <w:rPr>
          <w:b/>
          <w:lang w:val="en-US"/>
        </w:rPr>
        <w:t xml:space="preserve"> positioning accuracy in any scenarios. The gain from the proposed method can </w:t>
      </w:r>
      <w:r w:rsidR="000504BA">
        <w:rPr>
          <w:b/>
          <w:lang w:val="en-US"/>
        </w:rPr>
        <w:t xml:space="preserve">be </w:t>
      </w:r>
      <w:r>
        <w:rPr>
          <w:b/>
          <w:lang w:val="en-US"/>
        </w:rPr>
        <w:t xml:space="preserve">up to 0.8 m in </w:t>
      </w:r>
      <w:proofErr w:type="spellStart"/>
      <w:r>
        <w:rPr>
          <w:b/>
          <w:lang w:val="en-US"/>
        </w:rPr>
        <w:t>InF</w:t>
      </w:r>
      <w:proofErr w:type="spellEnd"/>
      <w:r>
        <w:rPr>
          <w:b/>
          <w:lang w:val="en-US"/>
        </w:rPr>
        <w:t xml:space="preserve">-DH case. </w:t>
      </w:r>
      <w:r w:rsidRPr="007C6C00">
        <w:rPr>
          <w:b/>
          <w:lang w:val="en-US"/>
        </w:rPr>
        <w:t xml:space="preserve">Even in </w:t>
      </w:r>
      <w:proofErr w:type="spellStart"/>
      <w:r w:rsidRPr="007C6C00">
        <w:rPr>
          <w:b/>
          <w:lang w:val="en-US"/>
        </w:rPr>
        <w:t>InF</w:t>
      </w:r>
      <w:proofErr w:type="spellEnd"/>
      <w:r w:rsidRPr="007C6C00">
        <w:rPr>
          <w:b/>
          <w:lang w:val="en-US"/>
        </w:rPr>
        <w:t xml:space="preserve">-SH FR2, the method can still obtain </w:t>
      </w:r>
      <w:r>
        <w:rPr>
          <w:b/>
          <w:lang w:val="en-US"/>
        </w:rPr>
        <w:t xml:space="preserve">68% </w:t>
      </w:r>
      <w:r w:rsidRPr="007C6C00">
        <w:rPr>
          <w:b/>
          <w:lang w:val="en-US"/>
        </w:rPr>
        <w:t xml:space="preserve">gain </w:t>
      </w:r>
      <w:r>
        <w:rPr>
          <w:b/>
          <w:lang w:val="en-US"/>
        </w:rPr>
        <w:t xml:space="preserve">over the legacy </w:t>
      </w:r>
      <w:proofErr w:type="spellStart"/>
      <w:r>
        <w:rPr>
          <w:b/>
          <w:lang w:val="en-US"/>
        </w:rPr>
        <w:t>AoA</w:t>
      </w:r>
      <w:proofErr w:type="spellEnd"/>
      <w:r w:rsidRPr="007C6C00">
        <w:rPr>
          <w:b/>
          <w:lang w:val="en-US"/>
        </w:rPr>
        <w:t>.</w:t>
      </w:r>
    </w:p>
    <w:p w14:paraId="550625CD" w14:textId="22793AE9" w:rsidR="006B19A1" w:rsidRPr="00453D31" w:rsidRDefault="006B19A1" w:rsidP="006B19A1">
      <w:pPr>
        <w:rPr>
          <w:b/>
          <w:lang w:val="en-US"/>
        </w:rPr>
      </w:pPr>
      <w:r>
        <w:rPr>
          <w:b/>
          <w:lang w:val="en-US"/>
        </w:rPr>
        <w:t xml:space="preserve">Observation </w:t>
      </w:r>
      <w:r w:rsidR="003809BE">
        <w:rPr>
          <w:b/>
          <w:lang w:val="en-US"/>
        </w:rPr>
        <w:t>3</w:t>
      </w:r>
      <w:r>
        <w:rPr>
          <w:b/>
          <w:lang w:val="en-US"/>
        </w:rPr>
        <w:t xml:space="preserve">: The accuracy of the proposed method in </w:t>
      </w:r>
      <w:proofErr w:type="spellStart"/>
      <w:r>
        <w:rPr>
          <w:b/>
          <w:lang w:val="en-US"/>
        </w:rPr>
        <w:t>InF</w:t>
      </w:r>
      <w:proofErr w:type="spellEnd"/>
      <w:r>
        <w:rPr>
          <w:b/>
          <w:lang w:val="en-US"/>
        </w:rPr>
        <w:t xml:space="preserve">-SH FR1,2 and </w:t>
      </w:r>
      <w:proofErr w:type="spellStart"/>
      <w:r>
        <w:rPr>
          <w:b/>
          <w:lang w:val="en-US"/>
        </w:rPr>
        <w:t>InF</w:t>
      </w:r>
      <w:proofErr w:type="spellEnd"/>
      <w:r>
        <w:rPr>
          <w:b/>
          <w:lang w:val="en-US"/>
        </w:rPr>
        <w:t xml:space="preserve">-DH FR1 can fulfil the </w:t>
      </w:r>
      <w:proofErr w:type="spellStart"/>
      <w:r>
        <w:rPr>
          <w:b/>
          <w:lang w:val="en-US"/>
        </w:rPr>
        <w:t>IIoT</w:t>
      </w:r>
      <w:proofErr w:type="spellEnd"/>
      <w:r>
        <w:rPr>
          <w:b/>
          <w:lang w:val="en-US"/>
        </w:rPr>
        <w:t xml:space="preserve"> requirement (less than 0.2 m for 90% of the UE). </w:t>
      </w:r>
      <w:r w:rsidRPr="008B23FB">
        <w:rPr>
          <w:b/>
          <w:lang w:val="en-US"/>
        </w:rPr>
        <w:t xml:space="preserve">In </w:t>
      </w:r>
      <w:proofErr w:type="spellStart"/>
      <w:r w:rsidRPr="008B23FB">
        <w:rPr>
          <w:b/>
          <w:lang w:val="en-US"/>
        </w:rPr>
        <w:t>InF</w:t>
      </w:r>
      <w:proofErr w:type="spellEnd"/>
      <w:r w:rsidRPr="008B23FB">
        <w:rPr>
          <w:b/>
          <w:lang w:val="en-US"/>
        </w:rPr>
        <w:t>-DH FR2, the obtained accuracy for 90% of the UEs is 0.26m, in which it is almost meeting the accuracy requirement.</w:t>
      </w:r>
    </w:p>
    <w:p w14:paraId="261F0AC9" w14:textId="5D57F549" w:rsidR="00FF2D9C" w:rsidRDefault="006B19A1" w:rsidP="00FF2D9C">
      <w:r w:rsidRPr="006B19A1">
        <w:t>We also made these proposals:</w:t>
      </w:r>
    </w:p>
    <w:p w14:paraId="174F8D3A" w14:textId="77777777" w:rsidR="003809BE" w:rsidRPr="001D611F" w:rsidRDefault="003809BE" w:rsidP="003809BE">
      <w:pPr>
        <w:jc w:val="both"/>
        <w:rPr>
          <w:b/>
          <w:bCs/>
        </w:rPr>
      </w:pPr>
      <w:r w:rsidRPr="001D611F">
        <w:rPr>
          <w:b/>
          <w:bCs/>
        </w:rPr>
        <w:t>Proposal 1: Support UE positioning measurement report with LOS/NLOS identification.</w:t>
      </w:r>
      <w:r>
        <w:rPr>
          <w:b/>
          <w:bCs/>
        </w:rPr>
        <w:t xml:space="preserve"> It can be reported as </w:t>
      </w:r>
      <w:r w:rsidRPr="007261DA">
        <w:rPr>
          <w:b/>
          <w:bCs/>
        </w:rPr>
        <w:t>soft value indicators (i.e., [0,1]).</w:t>
      </w:r>
    </w:p>
    <w:p w14:paraId="1269DC25" w14:textId="516485CC" w:rsidR="006B19A1" w:rsidRPr="006B19A1" w:rsidRDefault="006B19A1" w:rsidP="006B19A1">
      <w:pPr>
        <w:jc w:val="both"/>
        <w:rPr>
          <w:b/>
          <w:bCs/>
        </w:rPr>
      </w:pPr>
      <w:r w:rsidRPr="00563840">
        <w:rPr>
          <w:b/>
          <w:bCs/>
        </w:rPr>
        <w:t xml:space="preserve">Proposal 2: The method/techniques </w:t>
      </w:r>
      <w:r w:rsidR="002C05E5">
        <w:rPr>
          <w:b/>
          <w:bCs/>
        </w:rPr>
        <w:t>of</w:t>
      </w:r>
      <w:r w:rsidR="002C05E5" w:rsidRPr="00563840">
        <w:rPr>
          <w:b/>
          <w:bCs/>
        </w:rPr>
        <w:t xml:space="preserve"> </w:t>
      </w:r>
      <w:r w:rsidRPr="00563840">
        <w:rPr>
          <w:b/>
          <w:bCs/>
        </w:rPr>
        <w:t xml:space="preserve">obtaining LOS/NLOS identification is left for UE implementation. </w:t>
      </w:r>
    </w:p>
    <w:p w14:paraId="76F7BBC2" w14:textId="2A1E789E" w:rsidR="006B19A1" w:rsidRPr="006B19A1" w:rsidRDefault="006B19A1" w:rsidP="006B19A1">
      <w:pPr>
        <w:jc w:val="both"/>
        <w:rPr>
          <w:b/>
          <w:lang w:val="en-US"/>
        </w:rPr>
      </w:pPr>
      <w:r w:rsidRPr="002E41A5">
        <w:rPr>
          <w:b/>
          <w:lang w:val="en-US"/>
        </w:rPr>
        <w:t xml:space="preserve">Proposal 3: Support </w:t>
      </w:r>
      <w:proofErr w:type="spellStart"/>
      <w:r w:rsidRPr="002E41A5">
        <w:rPr>
          <w:b/>
          <w:lang w:val="en-US"/>
        </w:rPr>
        <w:t>gNB</w:t>
      </w:r>
      <w:proofErr w:type="spellEnd"/>
      <w:r w:rsidRPr="002E41A5">
        <w:rPr>
          <w:b/>
          <w:lang w:val="en-US"/>
        </w:rPr>
        <w:t xml:space="preserve"> to provide </w:t>
      </w:r>
      <w:proofErr w:type="spellStart"/>
      <w:r w:rsidRPr="002E41A5">
        <w:rPr>
          <w:b/>
          <w:lang w:val="en-US"/>
        </w:rPr>
        <w:t>gNB</w:t>
      </w:r>
      <w:proofErr w:type="spellEnd"/>
      <w:r w:rsidRPr="002E41A5">
        <w:rPr>
          <w:b/>
          <w:lang w:val="en-US"/>
        </w:rPr>
        <w:t xml:space="preserve">/TRP antenna polarization to LMF and subsequently, LMF to provide </w:t>
      </w:r>
      <w:proofErr w:type="spellStart"/>
      <w:r w:rsidRPr="002E41A5">
        <w:rPr>
          <w:b/>
          <w:lang w:val="en-US"/>
        </w:rPr>
        <w:t>gNB</w:t>
      </w:r>
      <w:proofErr w:type="spellEnd"/>
      <w:r w:rsidRPr="002E41A5">
        <w:rPr>
          <w:b/>
          <w:lang w:val="en-US"/>
        </w:rPr>
        <w:t>/TRP antenna polarization information to UE.</w:t>
      </w:r>
    </w:p>
    <w:p w14:paraId="5B3F4AA2" w14:textId="29DD0E35" w:rsidR="00FF2D9C" w:rsidRPr="008D6913" w:rsidRDefault="008D6913" w:rsidP="008D6913">
      <w:pPr>
        <w:jc w:val="both"/>
        <w:rPr>
          <w:b/>
          <w:bCs/>
          <w:lang w:val="en-US"/>
        </w:rPr>
      </w:pPr>
      <w:r w:rsidRPr="00453D31">
        <w:rPr>
          <w:b/>
          <w:bCs/>
          <w:lang w:val="en-US"/>
        </w:rPr>
        <w:t xml:space="preserve">Proposal </w:t>
      </w:r>
      <w:r>
        <w:rPr>
          <w:b/>
          <w:bCs/>
          <w:lang w:val="en-US"/>
        </w:rPr>
        <w:t>4</w:t>
      </w:r>
      <w:r w:rsidRPr="00453D31">
        <w:rPr>
          <w:b/>
          <w:bCs/>
          <w:lang w:val="en-US"/>
        </w:rPr>
        <w:t xml:space="preserve">: </w:t>
      </w:r>
      <w:r>
        <w:rPr>
          <w:b/>
          <w:bCs/>
          <w:lang w:val="en-US"/>
        </w:rPr>
        <w:t>Support</w:t>
      </w:r>
      <w:r w:rsidRPr="00453D31">
        <w:rPr>
          <w:b/>
          <w:bCs/>
          <w:lang w:val="en-US"/>
        </w:rPr>
        <w:t xml:space="preserve"> UL-</w:t>
      </w:r>
      <w:proofErr w:type="spellStart"/>
      <w:r w:rsidRPr="00453D31">
        <w:rPr>
          <w:b/>
          <w:bCs/>
          <w:lang w:val="en-US"/>
        </w:rPr>
        <w:t>AoA</w:t>
      </w:r>
      <w:proofErr w:type="spellEnd"/>
      <w:r w:rsidRPr="00453D31">
        <w:rPr>
          <w:b/>
          <w:bCs/>
          <w:lang w:val="en-US"/>
        </w:rPr>
        <w:t xml:space="preserve"> measurement report from </w:t>
      </w:r>
      <w:proofErr w:type="spellStart"/>
      <w:r w:rsidRPr="00453D31">
        <w:rPr>
          <w:b/>
          <w:bCs/>
          <w:lang w:val="en-US"/>
        </w:rPr>
        <w:t>gNB</w:t>
      </w:r>
      <w:proofErr w:type="spellEnd"/>
      <w:r w:rsidRPr="00453D31">
        <w:rPr>
          <w:b/>
          <w:bCs/>
          <w:lang w:val="en-US"/>
        </w:rPr>
        <w:t xml:space="preserve"> to L</w:t>
      </w:r>
      <w:r>
        <w:rPr>
          <w:b/>
          <w:bCs/>
          <w:lang w:val="en-US"/>
        </w:rPr>
        <w:t xml:space="preserve">MF that contain LOS/NLOS indicator (e.g., based on the statistical property / standard deviation of </w:t>
      </w:r>
      <w:proofErr w:type="spellStart"/>
      <w:r>
        <w:rPr>
          <w:b/>
          <w:bCs/>
          <w:lang w:val="en-US"/>
        </w:rPr>
        <w:t>AoA</w:t>
      </w:r>
      <w:proofErr w:type="spellEnd"/>
      <w:r>
        <w:rPr>
          <w:b/>
          <w:bCs/>
          <w:lang w:val="en-US"/>
        </w:rPr>
        <w:t xml:space="preserve">) of the measured </w:t>
      </w:r>
      <w:proofErr w:type="spellStart"/>
      <w:r>
        <w:rPr>
          <w:b/>
          <w:bCs/>
          <w:lang w:val="en-US"/>
        </w:rPr>
        <w:t>AoA</w:t>
      </w:r>
      <w:proofErr w:type="spellEnd"/>
      <w:r>
        <w:rPr>
          <w:b/>
          <w:bCs/>
          <w:lang w:val="en-US"/>
        </w:rPr>
        <w:t xml:space="preserve"> for multipath/NLOS mitigation</w:t>
      </w:r>
      <w:r w:rsidRPr="00453D31">
        <w:rPr>
          <w:b/>
          <w:bCs/>
          <w:lang w:val="en-US"/>
        </w:rPr>
        <w:t xml:space="preserve">.  </w:t>
      </w:r>
    </w:p>
    <w:p w14:paraId="79939F8E" w14:textId="77777777" w:rsidR="00855F39" w:rsidRDefault="00855F39" w:rsidP="008D6913">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lastRenderedPageBreak/>
        <w:t>References</w:t>
      </w:r>
    </w:p>
    <w:p w14:paraId="009EB716" w14:textId="65FE0107" w:rsidR="003A2B07" w:rsidRDefault="003A2B07" w:rsidP="00697798">
      <w:pPr>
        <w:pStyle w:val="ListParagraph"/>
        <w:numPr>
          <w:ilvl w:val="0"/>
          <w:numId w:val="10"/>
        </w:numPr>
        <w:ind w:left="426" w:hanging="426"/>
      </w:pPr>
      <w:bookmarkStart w:id="2" w:name="_Ref71022773"/>
      <w:bookmarkStart w:id="3" w:name="_Ref61535913"/>
      <w:r>
        <w:t>TR 38.857 “Study on NR Positioning Enhancements” V17.0.0, March 2021.</w:t>
      </w:r>
      <w:bookmarkEnd w:id="2"/>
    </w:p>
    <w:p w14:paraId="1D6C8D0F" w14:textId="02B10D71" w:rsidR="001D2B9B" w:rsidRDefault="00B40CFC" w:rsidP="00697798">
      <w:pPr>
        <w:pStyle w:val="ListParagraph"/>
        <w:numPr>
          <w:ilvl w:val="0"/>
          <w:numId w:val="10"/>
        </w:numPr>
        <w:ind w:left="426" w:hanging="426"/>
      </w:pPr>
      <w:bookmarkStart w:id="4" w:name="_Ref71622126"/>
      <w:r>
        <w:t>RP-</w:t>
      </w:r>
      <w:r w:rsidR="002D16F5">
        <w:t>210903</w:t>
      </w:r>
      <w:r>
        <w:t>, “</w:t>
      </w:r>
      <w:r w:rsidR="005318A9">
        <w:t>Revised</w:t>
      </w:r>
      <w:r w:rsidRPr="00B40CFC">
        <w:t xml:space="preserve"> WID on NR Positioning Enhancements</w:t>
      </w:r>
      <w:r>
        <w:t>”, RANP #9</w:t>
      </w:r>
      <w:r w:rsidR="005318A9">
        <w:t>1</w:t>
      </w:r>
      <w:r>
        <w:t xml:space="preserve">e, </w:t>
      </w:r>
      <w:r w:rsidR="005318A9">
        <w:t>March</w:t>
      </w:r>
      <w:r>
        <w:t xml:space="preserve"> 202</w:t>
      </w:r>
      <w:bookmarkEnd w:id="3"/>
      <w:r w:rsidR="005318A9">
        <w:t>1</w:t>
      </w:r>
      <w:bookmarkEnd w:id="4"/>
    </w:p>
    <w:p w14:paraId="5D5D5EE6" w14:textId="186DBE73" w:rsidR="001D611F" w:rsidRDefault="001D611F" w:rsidP="00697798">
      <w:pPr>
        <w:pStyle w:val="ListParagraph"/>
        <w:numPr>
          <w:ilvl w:val="0"/>
          <w:numId w:val="10"/>
        </w:numPr>
        <w:spacing w:after="200" w:line="276" w:lineRule="auto"/>
        <w:ind w:left="426" w:hanging="426"/>
      </w:pPr>
      <w:bookmarkStart w:id="5" w:name="_Ref71199201"/>
      <w:proofErr w:type="spellStart"/>
      <w:r w:rsidRPr="00236D13">
        <w:rPr>
          <w:lang w:val="en-US"/>
        </w:rPr>
        <w:t>Zimu</w:t>
      </w:r>
      <w:proofErr w:type="spellEnd"/>
      <w:r w:rsidRPr="00236D13">
        <w:rPr>
          <w:lang w:val="en-US"/>
        </w:rPr>
        <w:t xml:space="preserve"> Zhou</w:t>
      </w:r>
      <w:r>
        <w:rPr>
          <w:lang w:val="en-US"/>
        </w:rPr>
        <w:t>, et.al, “</w:t>
      </w:r>
      <w:proofErr w:type="spellStart"/>
      <w:r w:rsidRPr="009E4904">
        <w:rPr>
          <w:lang w:val="en-US"/>
        </w:rPr>
        <w:t>WiFi</w:t>
      </w:r>
      <w:proofErr w:type="spellEnd"/>
      <w:r w:rsidRPr="009E4904">
        <w:rPr>
          <w:lang w:val="en-US"/>
        </w:rPr>
        <w:t>-Based Indoor Line-of-Sight Identification</w:t>
      </w:r>
      <w:r>
        <w:rPr>
          <w:lang w:val="en-US"/>
        </w:rPr>
        <w:t>,” I</w:t>
      </w:r>
      <w:r w:rsidRPr="009E4904">
        <w:rPr>
          <w:lang w:val="en-US"/>
        </w:rPr>
        <w:t>EEE T</w:t>
      </w:r>
      <w:r>
        <w:rPr>
          <w:lang w:val="en-US"/>
        </w:rPr>
        <w:t>ransaction on</w:t>
      </w:r>
      <w:r w:rsidRPr="009E4904">
        <w:rPr>
          <w:lang w:val="en-US"/>
        </w:rPr>
        <w:t xml:space="preserve"> W</w:t>
      </w:r>
      <w:r>
        <w:rPr>
          <w:lang w:val="en-US"/>
        </w:rPr>
        <w:t>ireless</w:t>
      </w:r>
      <w:r w:rsidRPr="009E4904">
        <w:rPr>
          <w:lang w:val="en-US"/>
        </w:rPr>
        <w:t xml:space="preserve"> C</w:t>
      </w:r>
      <w:r>
        <w:rPr>
          <w:lang w:val="en-US"/>
        </w:rPr>
        <w:t>omms</w:t>
      </w:r>
      <w:r w:rsidRPr="009E4904">
        <w:rPr>
          <w:lang w:val="en-US"/>
        </w:rPr>
        <w:t>, V</w:t>
      </w:r>
      <w:r>
        <w:rPr>
          <w:lang w:val="en-US"/>
        </w:rPr>
        <w:t>ol</w:t>
      </w:r>
      <w:r w:rsidRPr="009E4904">
        <w:rPr>
          <w:lang w:val="en-US"/>
        </w:rPr>
        <w:t>. 14, N</w:t>
      </w:r>
      <w:r>
        <w:rPr>
          <w:lang w:val="en-US"/>
        </w:rPr>
        <w:t>o</w:t>
      </w:r>
      <w:r w:rsidRPr="009E4904">
        <w:rPr>
          <w:lang w:val="en-US"/>
        </w:rPr>
        <w:t>. 11, N</w:t>
      </w:r>
      <w:r>
        <w:rPr>
          <w:lang w:val="en-US"/>
        </w:rPr>
        <w:t>ovember</w:t>
      </w:r>
      <w:r w:rsidRPr="009E4904">
        <w:rPr>
          <w:lang w:val="en-US"/>
        </w:rPr>
        <w:t xml:space="preserve"> 2015</w:t>
      </w:r>
      <w:bookmarkEnd w:id="5"/>
    </w:p>
    <w:p w14:paraId="7E175377" w14:textId="5FEA0905" w:rsidR="000829D3" w:rsidRDefault="000829D3" w:rsidP="003A2B07"/>
    <w:sectPr w:rsidR="000829D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B01BC" w14:textId="77777777" w:rsidR="005B18C8" w:rsidRDefault="005B18C8">
      <w:r>
        <w:separator/>
      </w:r>
    </w:p>
  </w:endnote>
  <w:endnote w:type="continuationSeparator" w:id="0">
    <w:p w14:paraId="3D87DBD2" w14:textId="77777777" w:rsidR="005B18C8" w:rsidRDefault="005B18C8">
      <w:r>
        <w:continuationSeparator/>
      </w:r>
    </w:p>
  </w:endnote>
  <w:endnote w:type="continuationNotice" w:id="1">
    <w:p w14:paraId="0F780340" w14:textId="77777777" w:rsidR="005B18C8" w:rsidRDefault="005B18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5398B" w14:textId="77777777" w:rsidR="005B18C8" w:rsidRDefault="005B18C8">
      <w:r>
        <w:separator/>
      </w:r>
    </w:p>
  </w:footnote>
  <w:footnote w:type="continuationSeparator" w:id="0">
    <w:p w14:paraId="66733D0A" w14:textId="77777777" w:rsidR="005B18C8" w:rsidRDefault="005B18C8">
      <w:r>
        <w:continuationSeparator/>
      </w:r>
    </w:p>
  </w:footnote>
  <w:footnote w:type="continuationNotice" w:id="1">
    <w:p w14:paraId="1BB5639A" w14:textId="77777777" w:rsidR="005B18C8" w:rsidRDefault="005B18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3557AE1"/>
    <w:multiLevelType w:val="hybridMultilevel"/>
    <w:tmpl w:val="3D384952"/>
    <w:lvl w:ilvl="0" w:tplc="13D42E98">
      <w:start w:val="1"/>
      <w:numFmt w:val="bullet"/>
      <w:lvlText w:val=""/>
      <w:lvlJc w:val="left"/>
      <w:pPr>
        <w:ind w:left="720" w:hanging="360"/>
      </w:pPr>
      <w:rPr>
        <w:rFonts w:ascii="Symbol" w:hAnsi="Symbol" w:hint="default"/>
      </w:rPr>
    </w:lvl>
    <w:lvl w:ilvl="1" w:tplc="D2C089F2">
      <w:start w:val="1"/>
      <w:numFmt w:val="bullet"/>
      <w:lvlText w:val="o"/>
      <w:lvlJc w:val="left"/>
      <w:pPr>
        <w:ind w:left="1440" w:hanging="360"/>
      </w:pPr>
      <w:rPr>
        <w:rFonts w:ascii="Courier New" w:hAnsi="Courier New" w:cs="Courier New" w:hint="default"/>
      </w:rPr>
    </w:lvl>
    <w:lvl w:ilvl="2" w:tplc="7A9C3542">
      <w:start w:val="1"/>
      <w:numFmt w:val="bullet"/>
      <w:lvlText w:val=""/>
      <w:lvlJc w:val="left"/>
      <w:pPr>
        <w:ind w:left="2160" w:hanging="360"/>
      </w:pPr>
      <w:rPr>
        <w:rFonts w:ascii="Wingdings" w:hAnsi="Wingdings" w:hint="default"/>
      </w:rPr>
    </w:lvl>
    <w:lvl w:ilvl="3" w:tplc="B160537A">
      <w:start w:val="1"/>
      <w:numFmt w:val="bullet"/>
      <w:lvlText w:val=""/>
      <w:lvlJc w:val="left"/>
      <w:pPr>
        <w:ind w:left="2880" w:hanging="360"/>
      </w:pPr>
      <w:rPr>
        <w:rFonts w:ascii="Symbol" w:hAnsi="Symbol" w:hint="default"/>
      </w:rPr>
    </w:lvl>
    <w:lvl w:ilvl="4" w:tplc="D99CAFEE">
      <w:start w:val="1"/>
      <w:numFmt w:val="bullet"/>
      <w:lvlText w:val="o"/>
      <w:lvlJc w:val="left"/>
      <w:pPr>
        <w:ind w:left="3600" w:hanging="360"/>
      </w:pPr>
      <w:rPr>
        <w:rFonts w:ascii="Courier New" w:hAnsi="Courier New" w:cs="Courier New" w:hint="default"/>
      </w:rPr>
    </w:lvl>
    <w:lvl w:ilvl="5" w:tplc="C49047E4">
      <w:start w:val="1"/>
      <w:numFmt w:val="bullet"/>
      <w:lvlText w:val=""/>
      <w:lvlJc w:val="left"/>
      <w:pPr>
        <w:ind w:left="4320" w:hanging="360"/>
      </w:pPr>
      <w:rPr>
        <w:rFonts w:ascii="Wingdings" w:hAnsi="Wingdings" w:hint="default"/>
      </w:rPr>
    </w:lvl>
    <w:lvl w:ilvl="6" w:tplc="7F960328">
      <w:start w:val="1"/>
      <w:numFmt w:val="bullet"/>
      <w:lvlText w:val=""/>
      <w:lvlJc w:val="left"/>
      <w:pPr>
        <w:ind w:left="5040" w:hanging="360"/>
      </w:pPr>
      <w:rPr>
        <w:rFonts w:ascii="Symbol" w:hAnsi="Symbol" w:hint="default"/>
      </w:rPr>
    </w:lvl>
    <w:lvl w:ilvl="7" w:tplc="7882B256">
      <w:start w:val="1"/>
      <w:numFmt w:val="bullet"/>
      <w:lvlText w:val="o"/>
      <w:lvlJc w:val="left"/>
      <w:pPr>
        <w:ind w:left="5760" w:hanging="360"/>
      </w:pPr>
      <w:rPr>
        <w:rFonts w:ascii="Courier New" w:hAnsi="Courier New" w:cs="Courier New" w:hint="default"/>
      </w:rPr>
    </w:lvl>
    <w:lvl w:ilvl="8" w:tplc="0720ABC6">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6"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8" w15:restartNumberingAfterBreak="0">
    <w:nsid w:val="696E70EC"/>
    <w:multiLevelType w:val="multilevel"/>
    <w:tmpl w:val="3A2863F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D4F33C3"/>
    <w:multiLevelType w:val="hybridMultilevel"/>
    <w:tmpl w:val="F6B0803E"/>
    <w:lvl w:ilvl="0" w:tplc="FBD850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A235992"/>
    <w:multiLevelType w:val="hybridMultilevel"/>
    <w:tmpl w:val="CAB87E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7"/>
  </w:num>
  <w:num w:numId="2">
    <w:abstractNumId w:val="6"/>
  </w:num>
  <w:num w:numId="3">
    <w:abstractNumId w:val="5"/>
  </w:num>
  <w:num w:numId="4">
    <w:abstractNumId w:val="2"/>
  </w:num>
  <w:num w:numId="5">
    <w:abstractNumId w:val="0"/>
  </w:num>
  <w:num w:numId="6">
    <w:abstractNumId w:val="3"/>
  </w:num>
  <w:num w:numId="7">
    <w:abstractNumId w:val="11"/>
  </w:num>
  <w:num w:numId="8">
    <w:abstractNumId w:val="1"/>
  </w:num>
  <w:num w:numId="9">
    <w:abstractNumId w:val="8"/>
  </w:num>
  <w:num w:numId="10">
    <w:abstractNumId w:val="9"/>
  </w:num>
  <w:num w:numId="11">
    <w:abstractNumId w:val="4"/>
  </w:num>
  <w:num w:numId="1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1340"/>
    <w:rsid w:val="000020BF"/>
    <w:rsid w:val="000021CA"/>
    <w:rsid w:val="00002AB0"/>
    <w:rsid w:val="000037B1"/>
    <w:rsid w:val="00003E23"/>
    <w:rsid w:val="00003F25"/>
    <w:rsid w:val="00003F76"/>
    <w:rsid w:val="00004422"/>
    <w:rsid w:val="00005DB5"/>
    <w:rsid w:val="000075AB"/>
    <w:rsid w:val="000100DB"/>
    <w:rsid w:val="000102FF"/>
    <w:rsid w:val="0001055C"/>
    <w:rsid w:val="0001157C"/>
    <w:rsid w:val="00011972"/>
    <w:rsid w:val="00011D01"/>
    <w:rsid w:val="000120A9"/>
    <w:rsid w:val="00012104"/>
    <w:rsid w:val="00012274"/>
    <w:rsid w:val="00012AC9"/>
    <w:rsid w:val="00012D96"/>
    <w:rsid w:val="000133EC"/>
    <w:rsid w:val="00014E6F"/>
    <w:rsid w:val="00015ECD"/>
    <w:rsid w:val="00017A64"/>
    <w:rsid w:val="00017FDE"/>
    <w:rsid w:val="00020221"/>
    <w:rsid w:val="0002098F"/>
    <w:rsid w:val="000210A9"/>
    <w:rsid w:val="000218BA"/>
    <w:rsid w:val="00021D56"/>
    <w:rsid w:val="00022060"/>
    <w:rsid w:val="000224E7"/>
    <w:rsid w:val="00024B94"/>
    <w:rsid w:val="00024F58"/>
    <w:rsid w:val="0002542C"/>
    <w:rsid w:val="0002561C"/>
    <w:rsid w:val="00027DE7"/>
    <w:rsid w:val="00030F0D"/>
    <w:rsid w:val="00031453"/>
    <w:rsid w:val="00031AA4"/>
    <w:rsid w:val="00032A02"/>
    <w:rsid w:val="00033426"/>
    <w:rsid w:val="00034A05"/>
    <w:rsid w:val="00037FAD"/>
    <w:rsid w:val="00040836"/>
    <w:rsid w:val="00040B7B"/>
    <w:rsid w:val="00040D7A"/>
    <w:rsid w:val="0004157F"/>
    <w:rsid w:val="00041A7F"/>
    <w:rsid w:val="00042A4A"/>
    <w:rsid w:val="000437AE"/>
    <w:rsid w:val="00045544"/>
    <w:rsid w:val="00046177"/>
    <w:rsid w:val="000504BA"/>
    <w:rsid w:val="00051AE3"/>
    <w:rsid w:val="000526BF"/>
    <w:rsid w:val="0005339F"/>
    <w:rsid w:val="00053EA9"/>
    <w:rsid w:val="000558E7"/>
    <w:rsid w:val="00057629"/>
    <w:rsid w:val="00057F6C"/>
    <w:rsid w:val="0006024E"/>
    <w:rsid w:val="00060A19"/>
    <w:rsid w:val="00060B24"/>
    <w:rsid w:val="00062DA9"/>
    <w:rsid w:val="00063EB5"/>
    <w:rsid w:val="00064143"/>
    <w:rsid w:val="000647D7"/>
    <w:rsid w:val="00065206"/>
    <w:rsid w:val="000657A3"/>
    <w:rsid w:val="00067574"/>
    <w:rsid w:val="00071A2D"/>
    <w:rsid w:val="00072B78"/>
    <w:rsid w:val="0007415F"/>
    <w:rsid w:val="000742C1"/>
    <w:rsid w:val="00074A91"/>
    <w:rsid w:val="000758F2"/>
    <w:rsid w:val="00076165"/>
    <w:rsid w:val="00076939"/>
    <w:rsid w:val="000769FA"/>
    <w:rsid w:val="000772E2"/>
    <w:rsid w:val="000776DE"/>
    <w:rsid w:val="00077FC5"/>
    <w:rsid w:val="00080250"/>
    <w:rsid w:val="00081217"/>
    <w:rsid w:val="00081E47"/>
    <w:rsid w:val="000821A4"/>
    <w:rsid w:val="000827B9"/>
    <w:rsid w:val="000829D3"/>
    <w:rsid w:val="00082A56"/>
    <w:rsid w:val="00082EB7"/>
    <w:rsid w:val="00083328"/>
    <w:rsid w:val="00084315"/>
    <w:rsid w:val="000857CD"/>
    <w:rsid w:val="00085823"/>
    <w:rsid w:val="00086F90"/>
    <w:rsid w:val="00087D3A"/>
    <w:rsid w:val="0009061A"/>
    <w:rsid w:val="000915EC"/>
    <w:rsid w:val="00092A5C"/>
    <w:rsid w:val="000930E8"/>
    <w:rsid w:val="00093601"/>
    <w:rsid w:val="000938A2"/>
    <w:rsid w:val="00094981"/>
    <w:rsid w:val="000952BF"/>
    <w:rsid w:val="000961E0"/>
    <w:rsid w:val="00096B0F"/>
    <w:rsid w:val="00096DD3"/>
    <w:rsid w:val="0009759A"/>
    <w:rsid w:val="000A0560"/>
    <w:rsid w:val="000A066B"/>
    <w:rsid w:val="000A1ACC"/>
    <w:rsid w:val="000A1E1B"/>
    <w:rsid w:val="000A2552"/>
    <w:rsid w:val="000A35CB"/>
    <w:rsid w:val="000A362D"/>
    <w:rsid w:val="000A481C"/>
    <w:rsid w:val="000A519B"/>
    <w:rsid w:val="000B2710"/>
    <w:rsid w:val="000B2C0D"/>
    <w:rsid w:val="000B2C86"/>
    <w:rsid w:val="000B2FDD"/>
    <w:rsid w:val="000B4315"/>
    <w:rsid w:val="000B5886"/>
    <w:rsid w:val="000B5D65"/>
    <w:rsid w:val="000B68AA"/>
    <w:rsid w:val="000C054B"/>
    <w:rsid w:val="000C1F27"/>
    <w:rsid w:val="000C2901"/>
    <w:rsid w:val="000C2AC0"/>
    <w:rsid w:val="000C34E2"/>
    <w:rsid w:val="000C3B1C"/>
    <w:rsid w:val="000C46E3"/>
    <w:rsid w:val="000C494A"/>
    <w:rsid w:val="000C4E9D"/>
    <w:rsid w:val="000C6D64"/>
    <w:rsid w:val="000D1A2D"/>
    <w:rsid w:val="000D2E23"/>
    <w:rsid w:val="000D49B2"/>
    <w:rsid w:val="000D639E"/>
    <w:rsid w:val="000D6E32"/>
    <w:rsid w:val="000D6FF9"/>
    <w:rsid w:val="000D7B2E"/>
    <w:rsid w:val="000D7E96"/>
    <w:rsid w:val="000E017F"/>
    <w:rsid w:val="000E18DD"/>
    <w:rsid w:val="000E22DA"/>
    <w:rsid w:val="000E2A73"/>
    <w:rsid w:val="000E58D4"/>
    <w:rsid w:val="000E5BE7"/>
    <w:rsid w:val="000E678E"/>
    <w:rsid w:val="000F0284"/>
    <w:rsid w:val="000F0589"/>
    <w:rsid w:val="000F0B4D"/>
    <w:rsid w:val="000F183A"/>
    <w:rsid w:val="000F2691"/>
    <w:rsid w:val="000F3696"/>
    <w:rsid w:val="000F4421"/>
    <w:rsid w:val="000F4F02"/>
    <w:rsid w:val="000F7A67"/>
    <w:rsid w:val="00102B6D"/>
    <w:rsid w:val="00103160"/>
    <w:rsid w:val="00103AF4"/>
    <w:rsid w:val="001049D7"/>
    <w:rsid w:val="0010548F"/>
    <w:rsid w:val="00105D05"/>
    <w:rsid w:val="00106793"/>
    <w:rsid w:val="00106D5C"/>
    <w:rsid w:val="00106E4E"/>
    <w:rsid w:val="001074FE"/>
    <w:rsid w:val="00107B78"/>
    <w:rsid w:val="001116CE"/>
    <w:rsid w:val="0011211E"/>
    <w:rsid w:val="00112B6D"/>
    <w:rsid w:val="00112F5D"/>
    <w:rsid w:val="00112FBE"/>
    <w:rsid w:val="00113713"/>
    <w:rsid w:val="00116008"/>
    <w:rsid w:val="001160E3"/>
    <w:rsid w:val="00117DD7"/>
    <w:rsid w:val="00117F4F"/>
    <w:rsid w:val="001212B1"/>
    <w:rsid w:val="001219AE"/>
    <w:rsid w:val="00121CA3"/>
    <w:rsid w:val="00121F2F"/>
    <w:rsid w:val="0012209C"/>
    <w:rsid w:val="001221A6"/>
    <w:rsid w:val="00122CCD"/>
    <w:rsid w:val="00123B0E"/>
    <w:rsid w:val="00123C2E"/>
    <w:rsid w:val="00124B6B"/>
    <w:rsid w:val="00124E03"/>
    <w:rsid w:val="00124FCC"/>
    <w:rsid w:val="00126B43"/>
    <w:rsid w:val="001318A8"/>
    <w:rsid w:val="001318C4"/>
    <w:rsid w:val="001324D1"/>
    <w:rsid w:val="001329FD"/>
    <w:rsid w:val="00133C18"/>
    <w:rsid w:val="00133D56"/>
    <w:rsid w:val="00134BD6"/>
    <w:rsid w:val="00136056"/>
    <w:rsid w:val="001361DA"/>
    <w:rsid w:val="00136716"/>
    <w:rsid w:val="00136D8B"/>
    <w:rsid w:val="00136DE8"/>
    <w:rsid w:val="00137BF8"/>
    <w:rsid w:val="0014010F"/>
    <w:rsid w:val="00142462"/>
    <w:rsid w:val="00143631"/>
    <w:rsid w:val="00144192"/>
    <w:rsid w:val="00146044"/>
    <w:rsid w:val="001472C4"/>
    <w:rsid w:val="00152F2E"/>
    <w:rsid w:val="00153D41"/>
    <w:rsid w:val="00153DAF"/>
    <w:rsid w:val="00153F28"/>
    <w:rsid w:val="00154348"/>
    <w:rsid w:val="00155449"/>
    <w:rsid w:val="00155458"/>
    <w:rsid w:val="00156E9C"/>
    <w:rsid w:val="001571AB"/>
    <w:rsid w:val="0015760F"/>
    <w:rsid w:val="00160371"/>
    <w:rsid w:val="00162174"/>
    <w:rsid w:val="00162258"/>
    <w:rsid w:val="001623C0"/>
    <w:rsid w:val="0016276D"/>
    <w:rsid w:val="00163F2F"/>
    <w:rsid w:val="001641D6"/>
    <w:rsid w:val="001663F2"/>
    <w:rsid w:val="00166706"/>
    <w:rsid w:val="001703DF"/>
    <w:rsid w:val="00171BCC"/>
    <w:rsid w:val="00171F52"/>
    <w:rsid w:val="00173B87"/>
    <w:rsid w:val="00174FBB"/>
    <w:rsid w:val="001759AC"/>
    <w:rsid w:val="00177C0E"/>
    <w:rsid w:val="00180FB8"/>
    <w:rsid w:val="001812ED"/>
    <w:rsid w:val="0018177A"/>
    <w:rsid w:val="0018191D"/>
    <w:rsid w:val="0018298C"/>
    <w:rsid w:val="001836A4"/>
    <w:rsid w:val="001845F3"/>
    <w:rsid w:val="00184AAE"/>
    <w:rsid w:val="0018507A"/>
    <w:rsid w:val="0018756C"/>
    <w:rsid w:val="00191488"/>
    <w:rsid w:val="0019153B"/>
    <w:rsid w:val="001918D8"/>
    <w:rsid w:val="0019256C"/>
    <w:rsid w:val="00194940"/>
    <w:rsid w:val="0019605F"/>
    <w:rsid w:val="00196366"/>
    <w:rsid w:val="001971E6"/>
    <w:rsid w:val="001A0FCC"/>
    <w:rsid w:val="001A1A49"/>
    <w:rsid w:val="001A2386"/>
    <w:rsid w:val="001A2D3D"/>
    <w:rsid w:val="001A44C3"/>
    <w:rsid w:val="001A4874"/>
    <w:rsid w:val="001A4ED2"/>
    <w:rsid w:val="001A576F"/>
    <w:rsid w:val="001A5B3D"/>
    <w:rsid w:val="001A5D1B"/>
    <w:rsid w:val="001A6580"/>
    <w:rsid w:val="001A683D"/>
    <w:rsid w:val="001A7756"/>
    <w:rsid w:val="001A7E8A"/>
    <w:rsid w:val="001B0C5B"/>
    <w:rsid w:val="001B117A"/>
    <w:rsid w:val="001B133A"/>
    <w:rsid w:val="001B1893"/>
    <w:rsid w:val="001B20FE"/>
    <w:rsid w:val="001B3346"/>
    <w:rsid w:val="001B39B3"/>
    <w:rsid w:val="001B4CA8"/>
    <w:rsid w:val="001B6121"/>
    <w:rsid w:val="001B6F5E"/>
    <w:rsid w:val="001C07B5"/>
    <w:rsid w:val="001C3E60"/>
    <w:rsid w:val="001C4640"/>
    <w:rsid w:val="001C5D90"/>
    <w:rsid w:val="001C698D"/>
    <w:rsid w:val="001C6EE2"/>
    <w:rsid w:val="001C7850"/>
    <w:rsid w:val="001D1CB2"/>
    <w:rsid w:val="001D24D3"/>
    <w:rsid w:val="001D2B9B"/>
    <w:rsid w:val="001D39F0"/>
    <w:rsid w:val="001D3BFC"/>
    <w:rsid w:val="001D4C19"/>
    <w:rsid w:val="001D569E"/>
    <w:rsid w:val="001D5EE5"/>
    <w:rsid w:val="001D611F"/>
    <w:rsid w:val="001D62BF"/>
    <w:rsid w:val="001D7294"/>
    <w:rsid w:val="001D7786"/>
    <w:rsid w:val="001D7B2D"/>
    <w:rsid w:val="001E4739"/>
    <w:rsid w:val="001E4BC2"/>
    <w:rsid w:val="001E577C"/>
    <w:rsid w:val="001E6315"/>
    <w:rsid w:val="001E6B70"/>
    <w:rsid w:val="001E6E71"/>
    <w:rsid w:val="001E749E"/>
    <w:rsid w:val="001F0DA0"/>
    <w:rsid w:val="001F2AE2"/>
    <w:rsid w:val="001F37F8"/>
    <w:rsid w:val="001F3B16"/>
    <w:rsid w:val="001F4476"/>
    <w:rsid w:val="001F4927"/>
    <w:rsid w:val="001F4FDD"/>
    <w:rsid w:val="001F5647"/>
    <w:rsid w:val="001F5D33"/>
    <w:rsid w:val="001F606B"/>
    <w:rsid w:val="001F6352"/>
    <w:rsid w:val="001F6D3C"/>
    <w:rsid w:val="001F7945"/>
    <w:rsid w:val="001F7D71"/>
    <w:rsid w:val="0020013C"/>
    <w:rsid w:val="002001A5"/>
    <w:rsid w:val="00200BC4"/>
    <w:rsid w:val="00203668"/>
    <w:rsid w:val="00203776"/>
    <w:rsid w:val="00203A7C"/>
    <w:rsid w:val="002045F0"/>
    <w:rsid w:val="00204BEA"/>
    <w:rsid w:val="002051F7"/>
    <w:rsid w:val="00205730"/>
    <w:rsid w:val="00205C45"/>
    <w:rsid w:val="00207880"/>
    <w:rsid w:val="00207F7D"/>
    <w:rsid w:val="00210024"/>
    <w:rsid w:val="00210426"/>
    <w:rsid w:val="00210A8C"/>
    <w:rsid w:val="002136ED"/>
    <w:rsid w:val="002146C4"/>
    <w:rsid w:val="0021716A"/>
    <w:rsid w:val="0021781D"/>
    <w:rsid w:val="002179A0"/>
    <w:rsid w:val="00220776"/>
    <w:rsid w:val="002210F1"/>
    <w:rsid w:val="00221BCA"/>
    <w:rsid w:val="0022222B"/>
    <w:rsid w:val="00222841"/>
    <w:rsid w:val="002229F1"/>
    <w:rsid w:val="00222FEB"/>
    <w:rsid w:val="0022344C"/>
    <w:rsid w:val="00223C4F"/>
    <w:rsid w:val="00224422"/>
    <w:rsid w:val="00225864"/>
    <w:rsid w:val="0022618D"/>
    <w:rsid w:val="0022663B"/>
    <w:rsid w:val="00226816"/>
    <w:rsid w:val="0022688D"/>
    <w:rsid w:val="00226CC2"/>
    <w:rsid w:val="002270B0"/>
    <w:rsid w:val="00227143"/>
    <w:rsid w:val="002274CD"/>
    <w:rsid w:val="002277E4"/>
    <w:rsid w:val="00230140"/>
    <w:rsid w:val="0023091B"/>
    <w:rsid w:val="00233BCA"/>
    <w:rsid w:val="00233CA5"/>
    <w:rsid w:val="00234627"/>
    <w:rsid w:val="00235516"/>
    <w:rsid w:val="00236401"/>
    <w:rsid w:val="00237449"/>
    <w:rsid w:val="00240132"/>
    <w:rsid w:val="002402DA"/>
    <w:rsid w:val="002419B9"/>
    <w:rsid w:val="00241DAF"/>
    <w:rsid w:val="002422B7"/>
    <w:rsid w:val="0024263F"/>
    <w:rsid w:val="00242E15"/>
    <w:rsid w:val="002441DB"/>
    <w:rsid w:val="00244475"/>
    <w:rsid w:val="002445B5"/>
    <w:rsid w:val="0024533F"/>
    <w:rsid w:val="0024539F"/>
    <w:rsid w:val="002465AB"/>
    <w:rsid w:val="002473F2"/>
    <w:rsid w:val="0025217F"/>
    <w:rsid w:val="00252C04"/>
    <w:rsid w:val="00252D43"/>
    <w:rsid w:val="00252E81"/>
    <w:rsid w:val="00253610"/>
    <w:rsid w:val="00253F70"/>
    <w:rsid w:val="00254A10"/>
    <w:rsid w:val="00254BFE"/>
    <w:rsid w:val="0025641F"/>
    <w:rsid w:val="00257594"/>
    <w:rsid w:val="0025781D"/>
    <w:rsid w:val="00257E0F"/>
    <w:rsid w:val="0026014F"/>
    <w:rsid w:val="0026140A"/>
    <w:rsid w:val="002616EA"/>
    <w:rsid w:val="00263CA8"/>
    <w:rsid w:val="0026456E"/>
    <w:rsid w:val="00264A13"/>
    <w:rsid w:val="0026567E"/>
    <w:rsid w:val="002656FE"/>
    <w:rsid w:val="002657B6"/>
    <w:rsid w:val="00266419"/>
    <w:rsid w:val="0026656B"/>
    <w:rsid w:val="00266704"/>
    <w:rsid w:val="002679C5"/>
    <w:rsid w:val="00270216"/>
    <w:rsid w:val="00270EDD"/>
    <w:rsid w:val="002732F5"/>
    <w:rsid w:val="00275802"/>
    <w:rsid w:val="00275E54"/>
    <w:rsid w:val="00275F80"/>
    <w:rsid w:val="002761EC"/>
    <w:rsid w:val="00277282"/>
    <w:rsid w:val="00280B46"/>
    <w:rsid w:val="00280ED8"/>
    <w:rsid w:val="00282700"/>
    <w:rsid w:val="00282896"/>
    <w:rsid w:val="00282F37"/>
    <w:rsid w:val="0028335D"/>
    <w:rsid w:val="00284D31"/>
    <w:rsid w:val="002850B5"/>
    <w:rsid w:val="00285393"/>
    <w:rsid w:val="00286DBF"/>
    <w:rsid w:val="00286F93"/>
    <w:rsid w:val="00287598"/>
    <w:rsid w:val="002878A7"/>
    <w:rsid w:val="00291026"/>
    <w:rsid w:val="0029163A"/>
    <w:rsid w:val="00291C04"/>
    <w:rsid w:val="00291F77"/>
    <w:rsid w:val="00292299"/>
    <w:rsid w:val="00293E19"/>
    <w:rsid w:val="00295608"/>
    <w:rsid w:val="00295ADF"/>
    <w:rsid w:val="002A006C"/>
    <w:rsid w:val="002A020C"/>
    <w:rsid w:val="002A0221"/>
    <w:rsid w:val="002A0D00"/>
    <w:rsid w:val="002A1E8A"/>
    <w:rsid w:val="002A2D4C"/>
    <w:rsid w:val="002A3B4C"/>
    <w:rsid w:val="002A3D43"/>
    <w:rsid w:val="002A42BB"/>
    <w:rsid w:val="002A5825"/>
    <w:rsid w:val="002A591C"/>
    <w:rsid w:val="002A5B26"/>
    <w:rsid w:val="002A6B81"/>
    <w:rsid w:val="002A7770"/>
    <w:rsid w:val="002B090E"/>
    <w:rsid w:val="002B1397"/>
    <w:rsid w:val="002B1D8E"/>
    <w:rsid w:val="002B24CD"/>
    <w:rsid w:val="002B47CD"/>
    <w:rsid w:val="002B54B3"/>
    <w:rsid w:val="002B56B8"/>
    <w:rsid w:val="002B5807"/>
    <w:rsid w:val="002B6FD4"/>
    <w:rsid w:val="002B7FD8"/>
    <w:rsid w:val="002C0164"/>
    <w:rsid w:val="002C01D5"/>
    <w:rsid w:val="002C05E5"/>
    <w:rsid w:val="002C148F"/>
    <w:rsid w:val="002C2B86"/>
    <w:rsid w:val="002C5650"/>
    <w:rsid w:val="002C75C7"/>
    <w:rsid w:val="002D0D07"/>
    <w:rsid w:val="002D14A6"/>
    <w:rsid w:val="002D16F5"/>
    <w:rsid w:val="002D1FA5"/>
    <w:rsid w:val="002D4F72"/>
    <w:rsid w:val="002D5C34"/>
    <w:rsid w:val="002D7053"/>
    <w:rsid w:val="002E01B1"/>
    <w:rsid w:val="002E09BD"/>
    <w:rsid w:val="002E0D51"/>
    <w:rsid w:val="002E24EA"/>
    <w:rsid w:val="002E3E88"/>
    <w:rsid w:val="002E41A5"/>
    <w:rsid w:val="002E520D"/>
    <w:rsid w:val="002E7691"/>
    <w:rsid w:val="002F076F"/>
    <w:rsid w:val="002F0B65"/>
    <w:rsid w:val="002F14CF"/>
    <w:rsid w:val="002F1B7E"/>
    <w:rsid w:val="002F2113"/>
    <w:rsid w:val="002F27E9"/>
    <w:rsid w:val="002F6015"/>
    <w:rsid w:val="002F7439"/>
    <w:rsid w:val="002F7659"/>
    <w:rsid w:val="003017FF"/>
    <w:rsid w:val="00301B0B"/>
    <w:rsid w:val="00303ABF"/>
    <w:rsid w:val="00305F45"/>
    <w:rsid w:val="003077B4"/>
    <w:rsid w:val="00307F60"/>
    <w:rsid w:val="00310D7A"/>
    <w:rsid w:val="003116B9"/>
    <w:rsid w:val="00311751"/>
    <w:rsid w:val="003119DD"/>
    <w:rsid w:val="00311BD9"/>
    <w:rsid w:val="00314ABC"/>
    <w:rsid w:val="00315418"/>
    <w:rsid w:val="00315BA8"/>
    <w:rsid w:val="00315FAC"/>
    <w:rsid w:val="0031605A"/>
    <w:rsid w:val="003162A9"/>
    <w:rsid w:val="00316721"/>
    <w:rsid w:val="00320383"/>
    <w:rsid w:val="00320924"/>
    <w:rsid w:val="00321FA3"/>
    <w:rsid w:val="00322ACA"/>
    <w:rsid w:val="00322AE7"/>
    <w:rsid w:val="00322B58"/>
    <w:rsid w:val="00322F7E"/>
    <w:rsid w:val="0032319A"/>
    <w:rsid w:val="003234B4"/>
    <w:rsid w:val="003236EF"/>
    <w:rsid w:val="00323CCE"/>
    <w:rsid w:val="00325336"/>
    <w:rsid w:val="00325DE3"/>
    <w:rsid w:val="00327383"/>
    <w:rsid w:val="003275FE"/>
    <w:rsid w:val="00331A30"/>
    <w:rsid w:val="003320E3"/>
    <w:rsid w:val="00333C4F"/>
    <w:rsid w:val="00333EB6"/>
    <w:rsid w:val="003341AF"/>
    <w:rsid w:val="003352DF"/>
    <w:rsid w:val="00335B87"/>
    <w:rsid w:val="00335E55"/>
    <w:rsid w:val="003365EF"/>
    <w:rsid w:val="003428F0"/>
    <w:rsid w:val="003438A6"/>
    <w:rsid w:val="003441FA"/>
    <w:rsid w:val="00344A18"/>
    <w:rsid w:val="00345765"/>
    <w:rsid w:val="003474EC"/>
    <w:rsid w:val="00350277"/>
    <w:rsid w:val="00350811"/>
    <w:rsid w:val="0035221F"/>
    <w:rsid w:val="00352425"/>
    <w:rsid w:val="00352564"/>
    <w:rsid w:val="00352613"/>
    <w:rsid w:val="003527BE"/>
    <w:rsid w:val="003539C7"/>
    <w:rsid w:val="00354D3F"/>
    <w:rsid w:val="003567DC"/>
    <w:rsid w:val="00356B58"/>
    <w:rsid w:val="00356FC8"/>
    <w:rsid w:val="00357F93"/>
    <w:rsid w:val="003608E7"/>
    <w:rsid w:val="00362295"/>
    <w:rsid w:val="00362CFE"/>
    <w:rsid w:val="00364752"/>
    <w:rsid w:val="003655DA"/>
    <w:rsid w:val="00366C03"/>
    <w:rsid w:val="00366C77"/>
    <w:rsid w:val="003675D2"/>
    <w:rsid w:val="00367E12"/>
    <w:rsid w:val="003703DE"/>
    <w:rsid w:val="0037074F"/>
    <w:rsid w:val="00370F7B"/>
    <w:rsid w:val="00371CCF"/>
    <w:rsid w:val="00371F82"/>
    <w:rsid w:val="00373938"/>
    <w:rsid w:val="00374486"/>
    <w:rsid w:val="003753AD"/>
    <w:rsid w:val="00375A7D"/>
    <w:rsid w:val="003771DD"/>
    <w:rsid w:val="00377302"/>
    <w:rsid w:val="00380047"/>
    <w:rsid w:val="00380233"/>
    <w:rsid w:val="003809BE"/>
    <w:rsid w:val="00380AAD"/>
    <w:rsid w:val="0038194E"/>
    <w:rsid w:val="00382EEB"/>
    <w:rsid w:val="003832E9"/>
    <w:rsid w:val="00383D8A"/>
    <w:rsid w:val="00384437"/>
    <w:rsid w:val="003847BA"/>
    <w:rsid w:val="00385974"/>
    <w:rsid w:val="00385B31"/>
    <w:rsid w:val="00387A00"/>
    <w:rsid w:val="00391231"/>
    <w:rsid w:val="0039361A"/>
    <w:rsid w:val="00393A1F"/>
    <w:rsid w:val="003943F7"/>
    <w:rsid w:val="003949C0"/>
    <w:rsid w:val="00395541"/>
    <w:rsid w:val="003958A9"/>
    <w:rsid w:val="00395FD4"/>
    <w:rsid w:val="00396BB6"/>
    <w:rsid w:val="003A004E"/>
    <w:rsid w:val="003A1646"/>
    <w:rsid w:val="003A1649"/>
    <w:rsid w:val="003A1A45"/>
    <w:rsid w:val="003A22E0"/>
    <w:rsid w:val="003A2B07"/>
    <w:rsid w:val="003A3361"/>
    <w:rsid w:val="003A3C0E"/>
    <w:rsid w:val="003A42CD"/>
    <w:rsid w:val="003A433E"/>
    <w:rsid w:val="003A4C24"/>
    <w:rsid w:val="003A5807"/>
    <w:rsid w:val="003A62C9"/>
    <w:rsid w:val="003B29D1"/>
    <w:rsid w:val="003B2EF1"/>
    <w:rsid w:val="003B312B"/>
    <w:rsid w:val="003B4C2F"/>
    <w:rsid w:val="003B5EBD"/>
    <w:rsid w:val="003B6947"/>
    <w:rsid w:val="003B695B"/>
    <w:rsid w:val="003B78BD"/>
    <w:rsid w:val="003B7DB3"/>
    <w:rsid w:val="003B7EB9"/>
    <w:rsid w:val="003C30A6"/>
    <w:rsid w:val="003C3B46"/>
    <w:rsid w:val="003C646A"/>
    <w:rsid w:val="003C6A8B"/>
    <w:rsid w:val="003C7518"/>
    <w:rsid w:val="003D0140"/>
    <w:rsid w:val="003D0A35"/>
    <w:rsid w:val="003D241B"/>
    <w:rsid w:val="003D2B00"/>
    <w:rsid w:val="003D3533"/>
    <w:rsid w:val="003D4318"/>
    <w:rsid w:val="003D4C90"/>
    <w:rsid w:val="003D4D17"/>
    <w:rsid w:val="003D529F"/>
    <w:rsid w:val="003D56EA"/>
    <w:rsid w:val="003D5853"/>
    <w:rsid w:val="003D595D"/>
    <w:rsid w:val="003D6543"/>
    <w:rsid w:val="003D6EE0"/>
    <w:rsid w:val="003D739A"/>
    <w:rsid w:val="003E094D"/>
    <w:rsid w:val="003E0DFA"/>
    <w:rsid w:val="003E0E4D"/>
    <w:rsid w:val="003E1D02"/>
    <w:rsid w:val="003E483F"/>
    <w:rsid w:val="003E5753"/>
    <w:rsid w:val="003E5CB8"/>
    <w:rsid w:val="003E671A"/>
    <w:rsid w:val="003E7694"/>
    <w:rsid w:val="003E7C1A"/>
    <w:rsid w:val="003F04CF"/>
    <w:rsid w:val="003F1DD9"/>
    <w:rsid w:val="003F5F87"/>
    <w:rsid w:val="003F61CD"/>
    <w:rsid w:val="003F6504"/>
    <w:rsid w:val="003F6A2F"/>
    <w:rsid w:val="003F6AAF"/>
    <w:rsid w:val="004012D6"/>
    <w:rsid w:val="00401479"/>
    <w:rsid w:val="0040192D"/>
    <w:rsid w:val="00402551"/>
    <w:rsid w:val="0040350E"/>
    <w:rsid w:val="004042FC"/>
    <w:rsid w:val="004046F6"/>
    <w:rsid w:val="0040472F"/>
    <w:rsid w:val="00407DC9"/>
    <w:rsid w:val="00411571"/>
    <w:rsid w:val="00411708"/>
    <w:rsid w:val="00413511"/>
    <w:rsid w:val="00413D83"/>
    <w:rsid w:val="00413ECC"/>
    <w:rsid w:val="004140A3"/>
    <w:rsid w:val="0041482F"/>
    <w:rsid w:val="00415139"/>
    <w:rsid w:val="004156D9"/>
    <w:rsid w:val="004158CB"/>
    <w:rsid w:val="004161A8"/>
    <w:rsid w:val="004161CD"/>
    <w:rsid w:val="00417FC0"/>
    <w:rsid w:val="0042051E"/>
    <w:rsid w:val="004211F1"/>
    <w:rsid w:val="00421D52"/>
    <w:rsid w:val="00422848"/>
    <w:rsid w:val="00424956"/>
    <w:rsid w:val="004251BD"/>
    <w:rsid w:val="00425307"/>
    <w:rsid w:val="00427D9F"/>
    <w:rsid w:val="00430798"/>
    <w:rsid w:val="0043444E"/>
    <w:rsid w:val="00434697"/>
    <w:rsid w:val="00440646"/>
    <w:rsid w:val="0044175E"/>
    <w:rsid w:val="00441FC3"/>
    <w:rsid w:val="00442A1A"/>
    <w:rsid w:val="004432EF"/>
    <w:rsid w:val="00446487"/>
    <w:rsid w:val="00446F95"/>
    <w:rsid w:val="004476E8"/>
    <w:rsid w:val="004505BC"/>
    <w:rsid w:val="004524A1"/>
    <w:rsid w:val="00453952"/>
    <w:rsid w:val="00453D31"/>
    <w:rsid w:val="004555CC"/>
    <w:rsid w:val="00455BB6"/>
    <w:rsid w:val="00456683"/>
    <w:rsid w:val="0045680B"/>
    <w:rsid w:val="00456C32"/>
    <w:rsid w:val="00457A6B"/>
    <w:rsid w:val="00460156"/>
    <w:rsid w:val="0046029C"/>
    <w:rsid w:val="00460C44"/>
    <w:rsid w:val="0046114B"/>
    <w:rsid w:val="004612E1"/>
    <w:rsid w:val="0046279A"/>
    <w:rsid w:val="0046364F"/>
    <w:rsid w:val="00464932"/>
    <w:rsid w:val="00465024"/>
    <w:rsid w:val="0046774D"/>
    <w:rsid w:val="004704F2"/>
    <w:rsid w:val="0047056E"/>
    <w:rsid w:val="00470A85"/>
    <w:rsid w:val="00471F15"/>
    <w:rsid w:val="0047267D"/>
    <w:rsid w:val="0047379E"/>
    <w:rsid w:val="004747A0"/>
    <w:rsid w:val="00474CAF"/>
    <w:rsid w:val="00474EF5"/>
    <w:rsid w:val="00474F91"/>
    <w:rsid w:val="004760EC"/>
    <w:rsid w:val="004768FB"/>
    <w:rsid w:val="00477067"/>
    <w:rsid w:val="0048341C"/>
    <w:rsid w:val="00483773"/>
    <w:rsid w:val="00483B30"/>
    <w:rsid w:val="0048493A"/>
    <w:rsid w:val="0048511E"/>
    <w:rsid w:val="0048523C"/>
    <w:rsid w:val="00490605"/>
    <w:rsid w:val="004909D7"/>
    <w:rsid w:val="00490E63"/>
    <w:rsid w:val="00491FCD"/>
    <w:rsid w:val="00492332"/>
    <w:rsid w:val="00492A87"/>
    <w:rsid w:val="0049348E"/>
    <w:rsid w:val="004936B6"/>
    <w:rsid w:val="00495C61"/>
    <w:rsid w:val="00495FF3"/>
    <w:rsid w:val="0049683E"/>
    <w:rsid w:val="00497BC5"/>
    <w:rsid w:val="004A0755"/>
    <w:rsid w:val="004A4173"/>
    <w:rsid w:val="004A4F45"/>
    <w:rsid w:val="004A5A5C"/>
    <w:rsid w:val="004A5E5A"/>
    <w:rsid w:val="004A650D"/>
    <w:rsid w:val="004A6D8B"/>
    <w:rsid w:val="004A7B23"/>
    <w:rsid w:val="004A7D79"/>
    <w:rsid w:val="004B158E"/>
    <w:rsid w:val="004B166E"/>
    <w:rsid w:val="004B25A3"/>
    <w:rsid w:val="004B275B"/>
    <w:rsid w:val="004B27C6"/>
    <w:rsid w:val="004B4777"/>
    <w:rsid w:val="004B592F"/>
    <w:rsid w:val="004B5CDA"/>
    <w:rsid w:val="004B6887"/>
    <w:rsid w:val="004B6DD9"/>
    <w:rsid w:val="004B6ED1"/>
    <w:rsid w:val="004B6F48"/>
    <w:rsid w:val="004C07BE"/>
    <w:rsid w:val="004C13B8"/>
    <w:rsid w:val="004C1ACF"/>
    <w:rsid w:val="004C21CB"/>
    <w:rsid w:val="004C2D06"/>
    <w:rsid w:val="004C5C16"/>
    <w:rsid w:val="004C64C5"/>
    <w:rsid w:val="004C77E0"/>
    <w:rsid w:val="004D04B3"/>
    <w:rsid w:val="004D13A7"/>
    <w:rsid w:val="004D195A"/>
    <w:rsid w:val="004D1FC7"/>
    <w:rsid w:val="004D2483"/>
    <w:rsid w:val="004D25A2"/>
    <w:rsid w:val="004D2FA2"/>
    <w:rsid w:val="004D3D5D"/>
    <w:rsid w:val="004D49FB"/>
    <w:rsid w:val="004D5477"/>
    <w:rsid w:val="004D55A4"/>
    <w:rsid w:val="004D56CE"/>
    <w:rsid w:val="004D5BF4"/>
    <w:rsid w:val="004D6009"/>
    <w:rsid w:val="004D6320"/>
    <w:rsid w:val="004D6942"/>
    <w:rsid w:val="004D7DA4"/>
    <w:rsid w:val="004E0044"/>
    <w:rsid w:val="004E029D"/>
    <w:rsid w:val="004E03A8"/>
    <w:rsid w:val="004E0AC7"/>
    <w:rsid w:val="004E0DB1"/>
    <w:rsid w:val="004E1667"/>
    <w:rsid w:val="004E2C8F"/>
    <w:rsid w:val="004E430C"/>
    <w:rsid w:val="004E514D"/>
    <w:rsid w:val="004E5B66"/>
    <w:rsid w:val="004E68B2"/>
    <w:rsid w:val="004E6E7E"/>
    <w:rsid w:val="004F0B34"/>
    <w:rsid w:val="004F3678"/>
    <w:rsid w:val="004F419F"/>
    <w:rsid w:val="004F45DC"/>
    <w:rsid w:val="004F6496"/>
    <w:rsid w:val="004F6519"/>
    <w:rsid w:val="004F72BE"/>
    <w:rsid w:val="00502AA5"/>
    <w:rsid w:val="00503C98"/>
    <w:rsid w:val="00503DA1"/>
    <w:rsid w:val="005052E5"/>
    <w:rsid w:val="0050579E"/>
    <w:rsid w:val="00510199"/>
    <w:rsid w:val="005101DA"/>
    <w:rsid w:val="005107F1"/>
    <w:rsid w:val="00511B06"/>
    <w:rsid w:val="005126E5"/>
    <w:rsid w:val="005141B3"/>
    <w:rsid w:val="005144F9"/>
    <w:rsid w:val="0051471F"/>
    <w:rsid w:val="00514ACC"/>
    <w:rsid w:val="00515762"/>
    <w:rsid w:val="00515AA1"/>
    <w:rsid w:val="0051609E"/>
    <w:rsid w:val="00516191"/>
    <w:rsid w:val="0051696E"/>
    <w:rsid w:val="00516ECA"/>
    <w:rsid w:val="00516F84"/>
    <w:rsid w:val="005173E4"/>
    <w:rsid w:val="00521E81"/>
    <w:rsid w:val="005236AB"/>
    <w:rsid w:val="00527811"/>
    <w:rsid w:val="005304A6"/>
    <w:rsid w:val="00530A08"/>
    <w:rsid w:val="00530A2E"/>
    <w:rsid w:val="005317FD"/>
    <w:rsid w:val="005318A9"/>
    <w:rsid w:val="00532B6C"/>
    <w:rsid w:val="00533EC2"/>
    <w:rsid w:val="00540859"/>
    <w:rsid w:val="00543763"/>
    <w:rsid w:val="005440B8"/>
    <w:rsid w:val="00544758"/>
    <w:rsid w:val="00544E1D"/>
    <w:rsid w:val="00547CA1"/>
    <w:rsid w:val="00547F2B"/>
    <w:rsid w:val="00550FF6"/>
    <w:rsid w:val="00552280"/>
    <w:rsid w:val="00553A9F"/>
    <w:rsid w:val="00555DF8"/>
    <w:rsid w:val="005560C0"/>
    <w:rsid w:val="0055725A"/>
    <w:rsid w:val="00560741"/>
    <w:rsid w:val="0056115F"/>
    <w:rsid w:val="00561F31"/>
    <w:rsid w:val="00563840"/>
    <w:rsid w:val="005654F5"/>
    <w:rsid w:val="005658A0"/>
    <w:rsid w:val="00567EBC"/>
    <w:rsid w:val="005701B4"/>
    <w:rsid w:val="005710C3"/>
    <w:rsid w:val="00571FD5"/>
    <w:rsid w:val="0057264E"/>
    <w:rsid w:val="005738B2"/>
    <w:rsid w:val="00574987"/>
    <w:rsid w:val="00574E4C"/>
    <w:rsid w:val="0057531F"/>
    <w:rsid w:val="00575DDF"/>
    <w:rsid w:val="00576978"/>
    <w:rsid w:val="00576DCA"/>
    <w:rsid w:val="005776BC"/>
    <w:rsid w:val="00577751"/>
    <w:rsid w:val="00577F8A"/>
    <w:rsid w:val="00580724"/>
    <w:rsid w:val="005811B2"/>
    <w:rsid w:val="00581500"/>
    <w:rsid w:val="00583CEF"/>
    <w:rsid w:val="005841D2"/>
    <w:rsid w:val="00585563"/>
    <w:rsid w:val="00585FEE"/>
    <w:rsid w:val="00586B6C"/>
    <w:rsid w:val="00586DFE"/>
    <w:rsid w:val="005873A3"/>
    <w:rsid w:val="00587FDD"/>
    <w:rsid w:val="0059008F"/>
    <w:rsid w:val="0059077E"/>
    <w:rsid w:val="00591021"/>
    <w:rsid w:val="00593E66"/>
    <w:rsid w:val="00593F28"/>
    <w:rsid w:val="005945DC"/>
    <w:rsid w:val="00594DEA"/>
    <w:rsid w:val="005954F7"/>
    <w:rsid w:val="005963FB"/>
    <w:rsid w:val="0059722F"/>
    <w:rsid w:val="005A0046"/>
    <w:rsid w:val="005A029D"/>
    <w:rsid w:val="005A072A"/>
    <w:rsid w:val="005A0A46"/>
    <w:rsid w:val="005A0A84"/>
    <w:rsid w:val="005A2561"/>
    <w:rsid w:val="005A3297"/>
    <w:rsid w:val="005A3549"/>
    <w:rsid w:val="005A397D"/>
    <w:rsid w:val="005A4D5E"/>
    <w:rsid w:val="005A5065"/>
    <w:rsid w:val="005A6366"/>
    <w:rsid w:val="005A716B"/>
    <w:rsid w:val="005A7275"/>
    <w:rsid w:val="005A7CC5"/>
    <w:rsid w:val="005B0D27"/>
    <w:rsid w:val="005B1306"/>
    <w:rsid w:val="005B18C8"/>
    <w:rsid w:val="005B2443"/>
    <w:rsid w:val="005B2791"/>
    <w:rsid w:val="005B2D9E"/>
    <w:rsid w:val="005B3363"/>
    <w:rsid w:val="005B3F81"/>
    <w:rsid w:val="005B580C"/>
    <w:rsid w:val="005B6087"/>
    <w:rsid w:val="005B62D0"/>
    <w:rsid w:val="005C19D9"/>
    <w:rsid w:val="005C3EB6"/>
    <w:rsid w:val="005C54CF"/>
    <w:rsid w:val="005C5ACB"/>
    <w:rsid w:val="005C5B14"/>
    <w:rsid w:val="005C6FAF"/>
    <w:rsid w:val="005C70A9"/>
    <w:rsid w:val="005C7515"/>
    <w:rsid w:val="005C7C05"/>
    <w:rsid w:val="005D0C2A"/>
    <w:rsid w:val="005D0D74"/>
    <w:rsid w:val="005D2525"/>
    <w:rsid w:val="005D2E78"/>
    <w:rsid w:val="005D4784"/>
    <w:rsid w:val="005D6635"/>
    <w:rsid w:val="005D6B75"/>
    <w:rsid w:val="005D729E"/>
    <w:rsid w:val="005D78F2"/>
    <w:rsid w:val="005E16FB"/>
    <w:rsid w:val="005E1D23"/>
    <w:rsid w:val="005E1F9D"/>
    <w:rsid w:val="005E3AED"/>
    <w:rsid w:val="005E4D1C"/>
    <w:rsid w:val="005E4E4E"/>
    <w:rsid w:val="005E5779"/>
    <w:rsid w:val="005E619E"/>
    <w:rsid w:val="005E6307"/>
    <w:rsid w:val="005E6C06"/>
    <w:rsid w:val="005E769F"/>
    <w:rsid w:val="005E78FC"/>
    <w:rsid w:val="005F25B5"/>
    <w:rsid w:val="005F26EE"/>
    <w:rsid w:val="005F341F"/>
    <w:rsid w:val="005F4FD9"/>
    <w:rsid w:val="005F5642"/>
    <w:rsid w:val="005F5FE9"/>
    <w:rsid w:val="005F63FD"/>
    <w:rsid w:val="005F6ABE"/>
    <w:rsid w:val="005F6D1B"/>
    <w:rsid w:val="00601507"/>
    <w:rsid w:val="006018CA"/>
    <w:rsid w:val="006036D1"/>
    <w:rsid w:val="00603C8C"/>
    <w:rsid w:val="00606860"/>
    <w:rsid w:val="00606E5C"/>
    <w:rsid w:val="00606FD7"/>
    <w:rsid w:val="006078CB"/>
    <w:rsid w:val="00610ACA"/>
    <w:rsid w:val="00612CD2"/>
    <w:rsid w:val="00613340"/>
    <w:rsid w:val="00615469"/>
    <w:rsid w:val="006159FF"/>
    <w:rsid w:val="00615FA7"/>
    <w:rsid w:val="0061635F"/>
    <w:rsid w:val="00616D13"/>
    <w:rsid w:val="00616DC1"/>
    <w:rsid w:val="00616EF4"/>
    <w:rsid w:val="00617ED3"/>
    <w:rsid w:val="00620DD7"/>
    <w:rsid w:val="00621EF5"/>
    <w:rsid w:val="0062211E"/>
    <w:rsid w:val="006236B8"/>
    <w:rsid w:val="00623A5F"/>
    <w:rsid w:val="00624822"/>
    <w:rsid w:val="00624DB3"/>
    <w:rsid w:val="00624DB8"/>
    <w:rsid w:val="00626BB3"/>
    <w:rsid w:val="00627A4E"/>
    <w:rsid w:val="00627F2D"/>
    <w:rsid w:val="00633952"/>
    <w:rsid w:val="00633DA5"/>
    <w:rsid w:val="0063473D"/>
    <w:rsid w:val="00634AF0"/>
    <w:rsid w:val="006354BC"/>
    <w:rsid w:val="00635754"/>
    <w:rsid w:val="006403E0"/>
    <w:rsid w:val="00640439"/>
    <w:rsid w:val="0064052F"/>
    <w:rsid w:val="0064072D"/>
    <w:rsid w:val="00641EB8"/>
    <w:rsid w:val="00641F9D"/>
    <w:rsid w:val="00643E1D"/>
    <w:rsid w:val="00644ED3"/>
    <w:rsid w:val="006460EC"/>
    <w:rsid w:val="00647AAC"/>
    <w:rsid w:val="0065054E"/>
    <w:rsid w:val="00653984"/>
    <w:rsid w:val="00653F5A"/>
    <w:rsid w:val="00655819"/>
    <w:rsid w:val="0065646B"/>
    <w:rsid w:val="00656737"/>
    <w:rsid w:val="00656747"/>
    <w:rsid w:val="006569B2"/>
    <w:rsid w:val="0065753A"/>
    <w:rsid w:val="00657DD9"/>
    <w:rsid w:val="00664E2F"/>
    <w:rsid w:val="006651CD"/>
    <w:rsid w:val="00673015"/>
    <w:rsid w:val="00673F54"/>
    <w:rsid w:val="006753E7"/>
    <w:rsid w:val="006754D5"/>
    <w:rsid w:val="00675846"/>
    <w:rsid w:val="00675A71"/>
    <w:rsid w:val="00676C51"/>
    <w:rsid w:val="00680CAA"/>
    <w:rsid w:val="0068693C"/>
    <w:rsid w:val="00687AB3"/>
    <w:rsid w:val="006900D8"/>
    <w:rsid w:val="00692272"/>
    <w:rsid w:val="00692410"/>
    <w:rsid w:val="00694ABB"/>
    <w:rsid w:val="00694B81"/>
    <w:rsid w:val="00695269"/>
    <w:rsid w:val="00695858"/>
    <w:rsid w:val="00695A2B"/>
    <w:rsid w:val="00695C1F"/>
    <w:rsid w:val="00696EF6"/>
    <w:rsid w:val="00696F64"/>
    <w:rsid w:val="00697448"/>
    <w:rsid w:val="00697798"/>
    <w:rsid w:val="006A0813"/>
    <w:rsid w:val="006A0821"/>
    <w:rsid w:val="006A1C2B"/>
    <w:rsid w:val="006A1E68"/>
    <w:rsid w:val="006A2116"/>
    <w:rsid w:val="006A483B"/>
    <w:rsid w:val="006A567E"/>
    <w:rsid w:val="006A56BF"/>
    <w:rsid w:val="006A570B"/>
    <w:rsid w:val="006A7031"/>
    <w:rsid w:val="006B0120"/>
    <w:rsid w:val="006B0F87"/>
    <w:rsid w:val="006B12CE"/>
    <w:rsid w:val="006B19A1"/>
    <w:rsid w:val="006B1D93"/>
    <w:rsid w:val="006B35D9"/>
    <w:rsid w:val="006B39D4"/>
    <w:rsid w:val="006B5A20"/>
    <w:rsid w:val="006B69D9"/>
    <w:rsid w:val="006B756B"/>
    <w:rsid w:val="006C033B"/>
    <w:rsid w:val="006C0EEE"/>
    <w:rsid w:val="006C0F60"/>
    <w:rsid w:val="006C1678"/>
    <w:rsid w:val="006C195E"/>
    <w:rsid w:val="006C2587"/>
    <w:rsid w:val="006C5249"/>
    <w:rsid w:val="006C55D8"/>
    <w:rsid w:val="006C6081"/>
    <w:rsid w:val="006C686F"/>
    <w:rsid w:val="006C7C99"/>
    <w:rsid w:val="006D000C"/>
    <w:rsid w:val="006D01A3"/>
    <w:rsid w:val="006D0959"/>
    <w:rsid w:val="006D0EAA"/>
    <w:rsid w:val="006D0FCE"/>
    <w:rsid w:val="006D1B4D"/>
    <w:rsid w:val="006D21BF"/>
    <w:rsid w:val="006D28D7"/>
    <w:rsid w:val="006D5C62"/>
    <w:rsid w:val="006D62EB"/>
    <w:rsid w:val="006D73CE"/>
    <w:rsid w:val="006D789B"/>
    <w:rsid w:val="006D7E8D"/>
    <w:rsid w:val="006E0072"/>
    <w:rsid w:val="006E0273"/>
    <w:rsid w:val="006E10EA"/>
    <w:rsid w:val="006E1133"/>
    <w:rsid w:val="006E1D27"/>
    <w:rsid w:val="006E1D67"/>
    <w:rsid w:val="006E3072"/>
    <w:rsid w:val="006E4C79"/>
    <w:rsid w:val="006E4F3B"/>
    <w:rsid w:val="006E7E6C"/>
    <w:rsid w:val="006F007F"/>
    <w:rsid w:val="006F01A4"/>
    <w:rsid w:val="006F291E"/>
    <w:rsid w:val="006F3479"/>
    <w:rsid w:val="006F3DCB"/>
    <w:rsid w:val="006F4AB2"/>
    <w:rsid w:val="006F4C56"/>
    <w:rsid w:val="006F502D"/>
    <w:rsid w:val="006F50BE"/>
    <w:rsid w:val="006F5A8F"/>
    <w:rsid w:val="006F65C1"/>
    <w:rsid w:val="006F6864"/>
    <w:rsid w:val="006F729A"/>
    <w:rsid w:val="00700152"/>
    <w:rsid w:val="00701770"/>
    <w:rsid w:val="007030D7"/>
    <w:rsid w:val="00703927"/>
    <w:rsid w:val="00705B5E"/>
    <w:rsid w:val="0070643D"/>
    <w:rsid w:val="007105AA"/>
    <w:rsid w:val="00710CD7"/>
    <w:rsid w:val="00712652"/>
    <w:rsid w:val="00712A93"/>
    <w:rsid w:val="00712E4B"/>
    <w:rsid w:val="0071485F"/>
    <w:rsid w:val="00714F4D"/>
    <w:rsid w:val="007152EC"/>
    <w:rsid w:val="00716698"/>
    <w:rsid w:val="00716800"/>
    <w:rsid w:val="00716A0A"/>
    <w:rsid w:val="00716ADE"/>
    <w:rsid w:val="00716AFA"/>
    <w:rsid w:val="00717112"/>
    <w:rsid w:val="007172AC"/>
    <w:rsid w:val="0071760A"/>
    <w:rsid w:val="007221E1"/>
    <w:rsid w:val="0072250F"/>
    <w:rsid w:val="00722DF3"/>
    <w:rsid w:val="00723341"/>
    <w:rsid w:val="00724B8B"/>
    <w:rsid w:val="00725B6A"/>
    <w:rsid w:val="007261DA"/>
    <w:rsid w:val="007271F6"/>
    <w:rsid w:val="00727B18"/>
    <w:rsid w:val="00730853"/>
    <w:rsid w:val="00730D1B"/>
    <w:rsid w:val="00731F15"/>
    <w:rsid w:val="007331C1"/>
    <w:rsid w:val="007332E6"/>
    <w:rsid w:val="00733529"/>
    <w:rsid w:val="0073373C"/>
    <w:rsid w:val="00734899"/>
    <w:rsid w:val="00734BB6"/>
    <w:rsid w:val="0073605D"/>
    <w:rsid w:val="00736094"/>
    <w:rsid w:val="00736F85"/>
    <w:rsid w:val="0073740C"/>
    <w:rsid w:val="0073743C"/>
    <w:rsid w:val="0073779D"/>
    <w:rsid w:val="00740D09"/>
    <w:rsid w:val="00741002"/>
    <w:rsid w:val="0074135D"/>
    <w:rsid w:val="00742EE6"/>
    <w:rsid w:val="00743918"/>
    <w:rsid w:val="00744C70"/>
    <w:rsid w:val="00744ECB"/>
    <w:rsid w:val="007450D8"/>
    <w:rsid w:val="00747B30"/>
    <w:rsid w:val="00750C22"/>
    <w:rsid w:val="007514AD"/>
    <w:rsid w:val="00752EA2"/>
    <w:rsid w:val="00752F54"/>
    <w:rsid w:val="00752F73"/>
    <w:rsid w:val="00753FF9"/>
    <w:rsid w:val="00754DC0"/>
    <w:rsid w:val="00755565"/>
    <w:rsid w:val="00755BAB"/>
    <w:rsid w:val="00757BFA"/>
    <w:rsid w:val="007605FC"/>
    <w:rsid w:val="00761CC1"/>
    <w:rsid w:val="007622A3"/>
    <w:rsid w:val="0076260A"/>
    <w:rsid w:val="00762A63"/>
    <w:rsid w:val="0076371E"/>
    <w:rsid w:val="00764858"/>
    <w:rsid w:val="0076485F"/>
    <w:rsid w:val="007661AB"/>
    <w:rsid w:val="00771A41"/>
    <w:rsid w:val="00773164"/>
    <w:rsid w:val="00773AC2"/>
    <w:rsid w:val="00773E16"/>
    <w:rsid w:val="0077426C"/>
    <w:rsid w:val="007742EA"/>
    <w:rsid w:val="007745C8"/>
    <w:rsid w:val="007749BE"/>
    <w:rsid w:val="00774D29"/>
    <w:rsid w:val="007763BC"/>
    <w:rsid w:val="00781787"/>
    <w:rsid w:val="00782D42"/>
    <w:rsid w:val="007839E0"/>
    <w:rsid w:val="00783E56"/>
    <w:rsid w:val="00783F31"/>
    <w:rsid w:val="00784ED9"/>
    <w:rsid w:val="00785D71"/>
    <w:rsid w:val="00786379"/>
    <w:rsid w:val="00787165"/>
    <w:rsid w:val="00787B43"/>
    <w:rsid w:val="00790610"/>
    <w:rsid w:val="00790D93"/>
    <w:rsid w:val="0079106A"/>
    <w:rsid w:val="007917A5"/>
    <w:rsid w:val="00791AD2"/>
    <w:rsid w:val="007941C4"/>
    <w:rsid w:val="00794A35"/>
    <w:rsid w:val="00794E52"/>
    <w:rsid w:val="007956B6"/>
    <w:rsid w:val="00797979"/>
    <w:rsid w:val="00797CF9"/>
    <w:rsid w:val="007A044D"/>
    <w:rsid w:val="007A086D"/>
    <w:rsid w:val="007A0C86"/>
    <w:rsid w:val="007A1AD1"/>
    <w:rsid w:val="007A28D0"/>
    <w:rsid w:val="007A3EEF"/>
    <w:rsid w:val="007A3FB0"/>
    <w:rsid w:val="007A7DBA"/>
    <w:rsid w:val="007B13C3"/>
    <w:rsid w:val="007B146F"/>
    <w:rsid w:val="007B1D08"/>
    <w:rsid w:val="007B2533"/>
    <w:rsid w:val="007B2994"/>
    <w:rsid w:val="007B2D50"/>
    <w:rsid w:val="007B3EA9"/>
    <w:rsid w:val="007B4186"/>
    <w:rsid w:val="007B6CD6"/>
    <w:rsid w:val="007B72F0"/>
    <w:rsid w:val="007C0B20"/>
    <w:rsid w:val="007C1E9F"/>
    <w:rsid w:val="007C2DC7"/>
    <w:rsid w:val="007C317E"/>
    <w:rsid w:val="007C3CF8"/>
    <w:rsid w:val="007C5797"/>
    <w:rsid w:val="007C6C00"/>
    <w:rsid w:val="007C732A"/>
    <w:rsid w:val="007D060C"/>
    <w:rsid w:val="007D3E92"/>
    <w:rsid w:val="007D5835"/>
    <w:rsid w:val="007D59B0"/>
    <w:rsid w:val="007D5BEE"/>
    <w:rsid w:val="007D6EC4"/>
    <w:rsid w:val="007E086C"/>
    <w:rsid w:val="007E1EF7"/>
    <w:rsid w:val="007E215D"/>
    <w:rsid w:val="007E3E92"/>
    <w:rsid w:val="007E5E30"/>
    <w:rsid w:val="007E68CD"/>
    <w:rsid w:val="007E7A77"/>
    <w:rsid w:val="007E7BDC"/>
    <w:rsid w:val="007F0027"/>
    <w:rsid w:val="007F1D9C"/>
    <w:rsid w:val="007F2160"/>
    <w:rsid w:val="007F35D1"/>
    <w:rsid w:val="007F4306"/>
    <w:rsid w:val="007F513A"/>
    <w:rsid w:val="007F518E"/>
    <w:rsid w:val="007F580F"/>
    <w:rsid w:val="007F5947"/>
    <w:rsid w:val="007F5F59"/>
    <w:rsid w:val="007F7470"/>
    <w:rsid w:val="00800EF3"/>
    <w:rsid w:val="008012B7"/>
    <w:rsid w:val="00802669"/>
    <w:rsid w:val="00802D81"/>
    <w:rsid w:val="00802E59"/>
    <w:rsid w:val="0080401C"/>
    <w:rsid w:val="0080436C"/>
    <w:rsid w:val="00804720"/>
    <w:rsid w:val="00804FDD"/>
    <w:rsid w:val="008068D5"/>
    <w:rsid w:val="0081042E"/>
    <w:rsid w:val="00812089"/>
    <w:rsid w:val="008121B9"/>
    <w:rsid w:val="0081222A"/>
    <w:rsid w:val="00813835"/>
    <w:rsid w:val="0081566F"/>
    <w:rsid w:val="00815802"/>
    <w:rsid w:val="00815969"/>
    <w:rsid w:val="00815B97"/>
    <w:rsid w:val="00816FE0"/>
    <w:rsid w:val="00820C98"/>
    <w:rsid w:val="00820FAA"/>
    <w:rsid w:val="00821D29"/>
    <w:rsid w:val="008231F1"/>
    <w:rsid w:val="0082334A"/>
    <w:rsid w:val="008263EC"/>
    <w:rsid w:val="00826FBA"/>
    <w:rsid w:val="0083004A"/>
    <w:rsid w:val="00832E78"/>
    <w:rsid w:val="0083435A"/>
    <w:rsid w:val="00834A52"/>
    <w:rsid w:val="00834E64"/>
    <w:rsid w:val="00836BD8"/>
    <w:rsid w:val="008373EA"/>
    <w:rsid w:val="0083744F"/>
    <w:rsid w:val="0084008F"/>
    <w:rsid w:val="008401E5"/>
    <w:rsid w:val="00840B52"/>
    <w:rsid w:val="008413E1"/>
    <w:rsid w:val="00841966"/>
    <w:rsid w:val="0084296A"/>
    <w:rsid w:val="00842D44"/>
    <w:rsid w:val="0084307E"/>
    <w:rsid w:val="00843540"/>
    <w:rsid w:val="0084384C"/>
    <w:rsid w:val="008448ED"/>
    <w:rsid w:val="00845742"/>
    <w:rsid w:val="008461AC"/>
    <w:rsid w:val="0084643E"/>
    <w:rsid w:val="00847A26"/>
    <w:rsid w:val="00850B2A"/>
    <w:rsid w:val="008510A1"/>
    <w:rsid w:val="0085149C"/>
    <w:rsid w:val="00851FE3"/>
    <w:rsid w:val="00852445"/>
    <w:rsid w:val="00853505"/>
    <w:rsid w:val="00854BB5"/>
    <w:rsid w:val="00855574"/>
    <w:rsid w:val="00855F39"/>
    <w:rsid w:val="0085681C"/>
    <w:rsid w:val="00856FF2"/>
    <w:rsid w:val="00857250"/>
    <w:rsid w:val="008648B8"/>
    <w:rsid w:val="00864A1C"/>
    <w:rsid w:val="008676F3"/>
    <w:rsid w:val="008678A0"/>
    <w:rsid w:val="00867A8C"/>
    <w:rsid w:val="00870280"/>
    <w:rsid w:val="0087037B"/>
    <w:rsid w:val="008723D1"/>
    <w:rsid w:val="00873AB2"/>
    <w:rsid w:val="0087467C"/>
    <w:rsid w:val="00874A31"/>
    <w:rsid w:val="0087532A"/>
    <w:rsid w:val="00876565"/>
    <w:rsid w:val="00876764"/>
    <w:rsid w:val="00876E6D"/>
    <w:rsid w:val="00877146"/>
    <w:rsid w:val="00877990"/>
    <w:rsid w:val="00877AF1"/>
    <w:rsid w:val="00877E96"/>
    <w:rsid w:val="0088003C"/>
    <w:rsid w:val="0088073B"/>
    <w:rsid w:val="00881651"/>
    <w:rsid w:val="00881849"/>
    <w:rsid w:val="00883256"/>
    <w:rsid w:val="0088339A"/>
    <w:rsid w:val="00883898"/>
    <w:rsid w:val="00883BBE"/>
    <w:rsid w:val="00885A15"/>
    <w:rsid w:val="008921BC"/>
    <w:rsid w:val="00892DEA"/>
    <w:rsid w:val="00892FCE"/>
    <w:rsid w:val="00893D40"/>
    <w:rsid w:val="00894ED8"/>
    <w:rsid w:val="00895497"/>
    <w:rsid w:val="00895814"/>
    <w:rsid w:val="008963A8"/>
    <w:rsid w:val="008A0CB8"/>
    <w:rsid w:val="008A1161"/>
    <w:rsid w:val="008A188B"/>
    <w:rsid w:val="008A1A2D"/>
    <w:rsid w:val="008A22C5"/>
    <w:rsid w:val="008A41B6"/>
    <w:rsid w:val="008A4450"/>
    <w:rsid w:val="008A4933"/>
    <w:rsid w:val="008A57E7"/>
    <w:rsid w:val="008A636C"/>
    <w:rsid w:val="008A69A9"/>
    <w:rsid w:val="008A7679"/>
    <w:rsid w:val="008B0FF4"/>
    <w:rsid w:val="008B1B37"/>
    <w:rsid w:val="008B1B83"/>
    <w:rsid w:val="008B23FB"/>
    <w:rsid w:val="008B287E"/>
    <w:rsid w:val="008B2923"/>
    <w:rsid w:val="008B29C6"/>
    <w:rsid w:val="008B3328"/>
    <w:rsid w:val="008B589E"/>
    <w:rsid w:val="008B60AB"/>
    <w:rsid w:val="008B7F41"/>
    <w:rsid w:val="008C0F9F"/>
    <w:rsid w:val="008C347A"/>
    <w:rsid w:val="008C4D81"/>
    <w:rsid w:val="008C51D1"/>
    <w:rsid w:val="008C5436"/>
    <w:rsid w:val="008C6BE1"/>
    <w:rsid w:val="008C6C14"/>
    <w:rsid w:val="008D0109"/>
    <w:rsid w:val="008D11E9"/>
    <w:rsid w:val="008D2751"/>
    <w:rsid w:val="008D4C10"/>
    <w:rsid w:val="008D61CE"/>
    <w:rsid w:val="008D6913"/>
    <w:rsid w:val="008D76C0"/>
    <w:rsid w:val="008D7818"/>
    <w:rsid w:val="008D7C42"/>
    <w:rsid w:val="008E3C89"/>
    <w:rsid w:val="008E42CC"/>
    <w:rsid w:val="008E4ABA"/>
    <w:rsid w:val="008E69D7"/>
    <w:rsid w:val="008E798E"/>
    <w:rsid w:val="008F0567"/>
    <w:rsid w:val="008F0C8E"/>
    <w:rsid w:val="008F0CCE"/>
    <w:rsid w:val="008F2B98"/>
    <w:rsid w:val="008F434A"/>
    <w:rsid w:val="008F4AE6"/>
    <w:rsid w:val="008F51E5"/>
    <w:rsid w:val="008F555F"/>
    <w:rsid w:val="008F6008"/>
    <w:rsid w:val="008F73D9"/>
    <w:rsid w:val="008F7AFA"/>
    <w:rsid w:val="00900720"/>
    <w:rsid w:val="0090072F"/>
    <w:rsid w:val="00901FF7"/>
    <w:rsid w:val="0090375D"/>
    <w:rsid w:val="009046D4"/>
    <w:rsid w:val="009059D2"/>
    <w:rsid w:val="00905DF9"/>
    <w:rsid w:val="00905E98"/>
    <w:rsid w:val="00905FF8"/>
    <w:rsid w:val="00906D4B"/>
    <w:rsid w:val="0091014A"/>
    <w:rsid w:val="00910372"/>
    <w:rsid w:val="009119CD"/>
    <w:rsid w:val="009134D2"/>
    <w:rsid w:val="00913D9D"/>
    <w:rsid w:val="009147B1"/>
    <w:rsid w:val="00914E14"/>
    <w:rsid w:val="00916299"/>
    <w:rsid w:val="00916802"/>
    <w:rsid w:val="0091689D"/>
    <w:rsid w:val="009173D8"/>
    <w:rsid w:val="009202EF"/>
    <w:rsid w:val="00920581"/>
    <w:rsid w:val="00923843"/>
    <w:rsid w:val="00923C84"/>
    <w:rsid w:val="009245C7"/>
    <w:rsid w:val="00924FF2"/>
    <w:rsid w:val="00925964"/>
    <w:rsid w:val="00925CE7"/>
    <w:rsid w:val="00926088"/>
    <w:rsid w:val="009261FB"/>
    <w:rsid w:val="00926F23"/>
    <w:rsid w:val="009304E7"/>
    <w:rsid w:val="0093053D"/>
    <w:rsid w:val="0093393E"/>
    <w:rsid w:val="009340B8"/>
    <w:rsid w:val="0093647D"/>
    <w:rsid w:val="009376D1"/>
    <w:rsid w:val="009403AF"/>
    <w:rsid w:val="009411D4"/>
    <w:rsid w:val="0094124A"/>
    <w:rsid w:val="00944EED"/>
    <w:rsid w:val="009455CC"/>
    <w:rsid w:val="00945FD6"/>
    <w:rsid w:val="00947959"/>
    <w:rsid w:val="0095028A"/>
    <w:rsid w:val="00951944"/>
    <w:rsid w:val="009520DB"/>
    <w:rsid w:val="00952D7D"/>
    <w:rsid w:val="00953616"/>
    <w:rsid w:val="00955215"/>
    <w:rsid w:val="00955493"/>
    <w:rsid w:val="00957913"/>
    <w:rsid w:val="009604BE"/>
    <w:rsid w:val="009611CF"/>
    <w:rsid w:val="0096122E"/>
    <w:rsid w:val="00961354"/>
    <w:rsid w:val="009617CA"/>
    <w:rsid w:val="00961B6E"/>
    <w:rsid w:val="00963D94"/>
    <w:rsid w:val="009649D7"/>
    <w:rsid w:val="009659F6"/>
    <w:rsid w:val="00965AFD"/>
    <w:rsid w:val="00965D4D"/>
    <w:rsid w:val="009664E9"/>
    <w:rsid w:val="00966A3E"/>
    <w:rsid w:val="00967377"/>
    <w:rsid w:val="0097069B"/>
    <w:rsid w:val="00970A6E"/>
    <w:rsid w:val="00971E56"/>
    <w:rsid w:val="00972491"/>
    <w:rsid w:val="00973FDE"/>
    <w:rsid w:val="009743CD"/>
    <w:rsid w:val="00974813"/>
    <w:rsid w:val="00975D4E"/>
    <w:rsid w:val="00975E63"/>
    <w:rsid w:val="00976D93"/>
    <w:rsid w:val="00977389"/>
    <w:rsid w:val="009779E0"/>
    <w:rsid w:val="00982CF5"/>
    <w:rsid w:val="00984890"/>
    <w:rsid w:val="00984EE7"/>
    <w:rsid w:val="00985CB9"/>
    <w:rsid w:val="00987515"/>
    <w:rsid w:val="009877EF"/>
    <w:rsid w:val="00990C6B"/>
    <w:rsid w:val="009918FA"/>
    <w:rsid w:val="009925E6"/>
    <w:rsid w:val="0099351A"/>
    <w:rsid w:val="00993E69"/>
    <w:rsid w:val="009944D8"/>
    <w:rsid w:val="009946CF"/>
    <w:rsid w:val="009952F2"/>
    <w:rsid w:val="009959F0"/>
    <w:rsid w:val="009960A1"/>
    <w:rsid w:val="00996528"/>
    <w:rsid w:val="00997AEC"/>
    <w:rsid w:val="009A05EB"/>
    <w:rsid w:val="009A22DA"/>
    <w:rsid w:val="009A25EE"/>
    <w:rsid w:val="009A2AB7"/>
    <w:rsid w:val="009A2E87"/>
    <w:rsid w:val="009A32B6"/>
    <w:rsid w:val="009A49FC"/>
    <w:rsid w:val="009A5242"/>
    <w:rsid w:val="009A53AE"/>
    <w:rsid w:val="009A5832"/>
    <w:rsid w:val="009A5AB6"/>
    <w:rsid w:val="009A7692"/>
    <w:rsid w:val="009A7E72"/>
    <w:rsid w:val="009B040B"/>
    <w:rsid w:val="009B0657"/>
    <w:rsid w:val="009B157F"/>
    <w:rsid w:val="009B15E0"/>
    <w:rsid w:val="009B2940"/>
    <w:rsid w:val="009B2CDF"/>
    <w:rsid w:val="009B4291"/>
    <w:rsid w:val="009B5A46"/>
    <w:rsid w:val="009B67C5"/>
    <w:rsid w:val="009B714D"/>
    <w:rsid w:val="009B720C"/>
    <w:rsid w:val="009B752D"/>
    <w:rsid w:val="009B7D1B"/>
    <w:rsid w:val="009C04E6"/>
    <w:rsid w:val="009C1556"/>
    <w:rsid w:val="009C1BD6"/>
    <w:rsid w:val="009C3A2D"/>
    <w:rsid w:val="009C45FF"/>
    <w:rsid w:val="009C4FA7"/>
    <w:rsid w:val="009C5303"/>
    <w:rsid w:val="009C649A"/>
    <w:rsid w:val="009C6726"/>
    <w:rsid w:val="009D0603"/>
    <w:rsid w:val="009D070D"/>
    <w:rsid w:val="009D29EE"/>
    <w:rsid w:val="009D4321"/>
    <w:rsid w:val="009D6199"/>
    <w:rsid w:val="009D63AE"/>
    <w:rsid w:val="009D680D"/>
    <w:rsid w:val="009D7CB0"/>
    <w:rsid w:val="009E0604"/>
    <w:rsid w:val="009E1E40"/>
    <w:rsid w:val="009E4DD9"/>
    <w:rsid w:val="009E5B8F"/>
    <w:rsid w:val="009E62B4"/>
    <w:rsid w:val="009E662D"/>
    <w:rsid w:val="009F0006"/>
    <w:rsid w:val="009F0556"/>
    <w:rsid w:val="009F0E70"/>
    <w:rsid w:val="009F22F7"/>
    <w:rsid w:val="009F2B42"/>
    <w:rsid w:val="009F2F9D"/>
    <w:rsid w:val="009F4307"/>
    <w:rsid w:val="009F44FC"/>
    <w:rsid w:val="009F5D37"/>
    <w:rsid w:val="009F680B"/>
    <w:rsid w:val="009F6E1C"/>
    <w:rsid w:val="009F75B5"/>
    <w:rsid w:val="009F7A4B"/>
    <w:rsid w:val="009F7B87"/>
    <w:rsid w:val="00A0015A"/>
    <w:rsid w:val="00A00A1F"/>
    <w:rsid w:val="00A00E89"/>
    <w:rsid w:val="00A01CF7"/>
    <w:rsid w:val="00A04F56"/>
    <w:rsid w:val="00A0736F"/>
    <w:rsid w:val="00A07617"/>
    <w:rsid w:val="00A07BFA"/>
    <w:rsid w:val="00A101D9"/>
    <w:rsid w:val="00A10AA1"/>
    <w:rsid w:val="00A10B1E"/>
    <w:rsid w:val="00A12EC7"/>
    <w:rsid w:val="00A138CA"/>
    <w:rsid w:val="00A14471"/>
    <w:rsid w:val="00A14C71"/>
    <w:rsid w:val="00A158AD"/>
    <w:rsid w:val="00A16E6F"/>
    <w:rsid w:val="00A21A9A"/>
    <w:rsid w:val="00A23605"/>
    <w:rsid w:val="00A236DC"/>
    <w:rsid w:val="00A254C1"/>
    <w:rsid w:val="00A2568F"/>
    <w:rsid w:val="00A25A20"/>
    <w:rsid w:val="00A25F35"/>
    <w:rsid w:val="00A26B54"/>
    <w:rsid w:val="00A32401"/>
    <w:rsid w:val="00A324DB"/>
    <w:rsid w:val="00A3569C"/>
    <w:rsid w:val="00A35D8F"/>
    <w:rsid w:val="00A37EB8"/>
    <w:rsid w:val="00A40A8C"/>
    <w:rsid w:val="00A43E21"/>
    <w:rsid w:val="00A43E4F"/>
    <w:rsid w:val="00A43F95"/>
    <w:rsid w:val="00A45186"/>
    <w:rsid w:val="00A4534B"/>
    <w:rsid w:val="00A4716D"/>
    <w:rsid w:val="00A473E1"/>
    <w:rsid w:val="00A4775E"/>
    <w:rsid w:val="00A477E0"/>
    <w:rsid w:val="00A50A93"/>
    <w:rsid w:val="00A517C2"/>
    <w:rsid w:val="00A52048"/>
    <w:rsid w:val="00A52D32"/>
    <w:rsid w:val="00A54F3B"/>
    <w:rsid w:val="00A55DE5"/>
    <w:rsid w:val="00A56DB2"/>
    <w:rsid w:val="00A571D1"/>
    <w:rsid w:val="00A57B22"/>
    <w:rsid w:val="00A61CED"/>
    <w:rsid w:val="00A62A53"/>
    <w:rsid w:val="00A649C6"/>
    <w:rsid w:val="00A65F2E"/>
    <w:rsid w:val="00A6693F"/>
    <w:rsid w:val="00A6764B"/>
    <w:rsid w:val="00A70AD8"/>
    <w:rsid w:val="00A70B13"/>
    <w:rsid w:val="00A71C3D"/>
    <w:rsid w:val="00A724AB"/>
    <w:rsid w:val="00A74192"/>
    <w:rsid w:val="00A760B5"/>
    <w:rsid w:val="00A77E02"/>
    <w:rsid w:val="00A80825"/>
    <w:rsid w:val="00A81F16"/>
    <w:rsid w:val="00A824A2"/>
    <w:rsid w:val="00A82D5E"/>
    <w:rsid w:val="00A85FA6"/>
    <w:rsid w:val="00A86BFF"/>
    <w:rsid w:val="00A87B7D"/>
    <w:rsid w:val="00A91C99"/>
    <w:rsid w:val="00A91CCB"/>
    <w:rsid w:val="00A94085"/>
    <w:rsid w:val="00A945B8"/>
    <w:rsid w:val="00A96394"/>
    <w:rsid w:val="00A971B2"/>
    <w:rsid w:val="00AA06AD"/>
    <w:rsid w:val="00AA116D"/>
    <w:rsid w:val="00AA19FE"/>
    <w:rsid w:val="00AA5907"/>
    <w:rsid w:val="00AA62B6"/>
    <w:rsid w:val="00AB039F"/>
    <w:rsid w:val="00AB0C7C"/>
    <w:rsid w:val="00AB0F6C"/>
    <w:rsid w:val="00AB1010"/>
    <w:rsid w:val="00AB118C"/>
    <w:rsid w:val="00AB184E"/>
    <w:rsid w:val="00AB269C"/>
    <w:rsid w:val="00AB4237"/>
    <w:rsid w:val="00AB4ED7"/>
    <w:rsid w:val="00AB5446"/>
    <w:rsid w:val="00AB6C9E"/>
    <w:rsid w:val="00AB6D30"/>
    <w:rsid w:val="00AB7191"/>
    <w:rsid w:val="00AB76F6"/>
    <w:rsid w:val="00AC07AD"/>
    <w:rsid w:val="00AC095A"/>
    <w:rsid w:val="00AC10E2"/>
    <w:rsid w:val="00AC38F9"/>
    <w:rsid w:val="00AC3E64"/>
    <w:rsid w:val="00AC6B5B"/>
    <w:rsid w:val="00AD00B9"/>
    <w:rsid w:val="00AD0A16"/>
    <w:rsid w:val="00AD17BB"/>
    <w:rsid w:val="00AD3A0C"/>
    <w:rsid w:val="00AD3D63"/>
    <w:rsid w:val="00AD45C3"/>
    <w:rsid w:val="00AD515A"/>
    <w:rsid w:val="00AD598D"/>
    <w:rsid w:val="00AD62F7"/>
    <w:rsid w:val="00AD7173"/>
    <w:rsid w:val="00AD730F"/>
    <w:rsid w:val="00AD73F7"/>
    <w:rsid w:val="00AD76D5"/>
    <w:rsid w:val="00AE1269"/>
    <w:rsid w:val="00AE1772"/>
    <w:rsid w:val="00AE1BEF"/>
    <w:rsid w:val="00AE52A9"/>
    <w:rsid w:val="00AE7F75"/>
    <w:rsid w:val="00AF096B"/>
    <w:rsid w:val="00AF2422"/>
    <w:rsid w:val="00AF3B7B"/>
    <w:rsid w:val="00AF3BB5"/>
    <w:rsid w:val="00AF4229"/>
    <w:rsid w:val="00AF500B"/>
    <w:rsid w:val="00AF5B6E"/>
    <w:rsid w:val="00AF761A"/>
    <w:rsid w:val="00AF7D65"/>
    <w:rsid w:val="00B02388"/>
    <w:rsid w:val="00B035D0"/>
    <w:rsid w:val="00B03727"/>
    <w:rsid w:val="00B03777"/>
    <w:rsid w:val="00B04156"/>
    <w:rsid w:val="00B04861"/>
    <w:rsid w:val="00B0613A"/>
    <w:rsid w:val="00B065B8"/>
    <w:rsid w:val="00B06A5A"/>
    <w:rsid w:val="00B06C1E"/>
    <w:rsid w:val="00B10188"/>
    <w:rsid w:val="00B11B16"/>
    <w:rsid w:val="00B11C54"/>
    <w:rsid w:val="00B132F8"/>
    <w:rsid w:val="00B13C11"/>
    <w:rsid w:val="00B149C7"/>
    <w:rsid w:val="00B159EF"/>
    <w:rsid w:val="00B15B39"/>
    <w:rsid w:val="00B16DB9"/>
    <w:rsid w:val="00B17158"/>
    <w:rsid w:val="00B17AEE"/>
    <w:rsid w:val="00B20079"/>
    <w:rsid w:val="00B20A5A"/>
    <w:rsid w:val="00B20CA9"/>
    <w:rsid w:val="00B20F1D"/>
    <w:rsid w:val="00B22760"/>
    <w:rsid w:val="00B235F3"/>
    <w:rsid w:val="00B24BF6"/>
    <w:rsid w:val="00B24EA5"/>
    <w:rsid w:val="00B25F91"/>
    <w:rsid w:val="00B260A2"/>
    <w:rsid w:val="00B274F5"/>
    <w:rsid w:val="00B276B0"/>
    <w:rsid w:val="00B2782B"/>
    <w:rsid w:val="00B319B6"/>
    <w:rsid w:val="00B31B89"/>
    <w:rsid w:val="00B31D74"/>
    <w:rsid w:val="00B33410"/>
    <w:rsid w:val="00B33943"/>
    <w:rsid w:val="00B3427B"/>
    <w:rsid w:val="00B3669C"/>
    <w:rsid w:val="00B370C0"/>
    <w:rsid w:val="00B372CD"/>
    <w:rsid w:val="00B37E96"/>
    <w:rsid w:val="00B40CFC"/>
    <w:rsid w:val="00B41F43"/>
    <w:rsid w:val="00B42019"/>
    <w:rsid w:val="00B434D0"/>
    <w:rsid w:val="00B434DA"/>
    <w:rsid w:val="00B4366E"/>
    <w:rsid w:val="00B4595C"/>
    <w:rsid w:val="00B45C1D"/>
    <w:rsid w:val="00B4618C"/>
    <w:rsid w:val="00B4693B"/>
    <w:rsid w:val="00B5026E"/>
    <w:rsid w:val="00B53ECD"/>
    <w:rsid w:val="00B549D1"/>
    <w:rsid w:val="00B563BB"/>
    <w:rsid w:val="00B567C8"/>
    <w:rsid w:val="00B60627"/>
    <w:rsid w:val="00B63862"/>
    <w:rsid w:val="00B64A49"/>
    <w:rsid w:val="00B659C7"/>
    <w:rsid w:val="00B66246"/>
    <w:rsid w:val="00B66E18"/>
    <w:rsid w:val="00B66EF9"/>
    <w:rsid w:val="00B6720B"/>
    <w:rsid w:val="00B72231"/>
    <w:rsid w:val="00B75543"/>
    <w:rsid w:val="00B75A41"/>
    <w:rsid w:val="00B75DA8"/>
    <w:rsid w:val="00B75EC1"/>
    <w:rsid w:val="00B77116"/>
    <w:rsid w:val="00B773CA"/>
    <w:rsid w:val="00B774D0"/>
    <w:rsid w:val="00B8343C"/>
    <w:rsid w:val="00B85C1A"/>
    <w:rsid w:val="00B86CF2"/>
    <w:rsid w:val="00B875A8"/>
    <w:rsid w:val="00B90151"/>
    <w:rsid w:val="00B90337"/>
    <w:rsid w:val="00B910D6"/>
    <w:rsid w:val="00B91197"/>
    <w:rsid w:val="00B914AC"/>
    <w:rsid w:val="00B93452"/>
    <w:rsid w:val="00B935DA"/>
    <w:rsid w:val="00B9390C"/>
    <w:rsid w:val="00B96362"/>
    <w:rsid w:val="00B969BD"/>
    <w:rsid w:val="00B96BF0"/>
    <w:rsid w:val="00BA0622"/>
    <w:rsid w:val="00BA0BD9"/>
    <w:rsid w:val="00BA14B9"/>
    <w:rsid w:val="00BA1A23"/>
    <w:rsid w:val="00BA242B"/>
    <w:rsid w:val="00BA2805"/>
    <w:rsid w:val="00BA29C8"/>
    <w:rsid w:val="00BA3F4C"/>
    <w:rsid w:val="00BA58BF"/>
    <w:rsid w:val="00BA5B26"/>
    <w:rsid w:val="00BA67C3"/>
    <w:rsid w:val="00BA74CF"/>
    <w:rsid w:val="00BA7536"/>
    <w:rsid w:val="00BB0AAC"/>
    <w:rsid w:val="00BB0B0B"/>
    <w:rsid w:val="00BB382D"/>
    <w:rsid w:val="00BB47FD"/>
    <w:rsid w:val="00BB68EB"/>
    <w:rsid w:val="00BB6DF2"/>
    <w:rsid w:val="00BC0AD5"/>
    <w:rsid w:val="00BC19C9"/>
    <w:rsid w:val="00BC253E"/>
    <w:rsid w:val="00BC3CD4"/>
    <w:rsid w:val="00BC54A7"/>
    <w:rsid w:val="00BC568B"/>
    <w:rsid w:val="00BD0877"/>
    <w:rsid w:val="00BD290D"/>
    <w:rsid w:val="00BD2B36"/>
    <w:rsid w:val="00BD38BA"/>
    <w:rsid w:val="00BE0743"/>
    <w:rsid w:val="00BE0CA4"/>
    <w:rsid w:val="00BE1D0E"/>
    <w:rsid w:val="00BE264E"/>
    <w:rsid w:val="00BE356B"/>
    <w:rsid w:val="00BE3877"/>
    <w:rsid w:val="00BE5A64"/>
    <w:rsid w:val="00BE7503"/>
    <w:rsid w:val="00BE78BC"/>
    <w:rsid w:val="00BF262F"/>
    <w:rsid w:val="00BF28A9"/>
    <w:rsid w:val="00BF36B4"/>
    <w:rsid w:val="00BF4A78"/>
    <w:rsid w:val="00BF4B86"/>
    <w:rsid w:val="00BF5617"/>
    <w:rsid w:val="00BF76CD"/>
    <w:rsid w:val="00C031A4"/>
    <w:rsid w:val="00C05967"/>
    <w:rsid w:val="00C05E47"/>
    <w:rsid w:val="00C06027"/>
    <w:rsid w:val="00C06375"/>
    <w:rsid w:val="00C06F57"/>
    <w:rsid w:val="00C0745B"/>
    <w:rsid w:val="00C07D6B"/>
    <w:rsid w:val="00C1009F"/>
    <w:rsid w:val="00C103E6"/>
    <w:rsid w:val="00C10482"/>
    <w:rsid w:val="00C11C3C"/>
    <w:rsid w:val="00C11C96"/>
    <w:rsid w:val="00C12176"/>
    <w:rsid w:val="00C12E15"/>
    <w:rsid w:val="00C143A0"/>
    <w:rsid w:val="00C147B4"/>
    <w:rsid w:val="00C15107"/>
    <w:rsid w:val="00C1793D"/>
    <w:rsid w:val="00C17CE0"/>
    <w:rsid w:val="00C22128"/>
    <w:rsid w:val="00C23851"/>
    <w:rsid w:val="00C23A4B"/>
    <w:rsid w:val="00C240B3"/>
    <w:rsid w:val="00C24259"/>
    <w:rsid w:val="00C24624"/>
    <w:rsid w:val="00C246F3"/>
    <w:rsid w:val="00C24BD1"/>
    <w:rsid w:val="00C27145"/>
    <w:rsid w:val="00C2745F"/>
    <w:rsid w:val="00C2790E"/>
    <w:rsid w:val="00C27AA9"/>
    <w:rsid w:val="00C27AB9"/>
    <w:rsid w:val="00C310F9"/>
    <w:rsid w:val="00C31666"/>
    <w:rsid w:val="00C3191A"/>
    <w:rsid w:val="00C31D6F"/>
    <w:rsid w:val="00C32C2F"/>
    <w:rsid w:val="00C33494"/>
    <w:rsid w:val="00C345FD"/>
    <w:rsid w:val="00C35218"/>
    <w:rsid w:val="00C359DC"/>
    <w:rsid w:val="00C375CD"/>
    <w:rsid w:val="00C37B63"/>
    <w:rsid w:val="00C40BF8"/>
    <w:rsid w:val="00C4184D"/>
    <w:rsid w:val="00C4266E"/>
    <w:rsid w:val="00C42DE2"/>
    <w:rsid w:val="00C4335D"/>
    <w:rsid w:val="00C44945"/>
    <w:rsid w:val="00C44AA8"/>
    <w:rsid w:val="00C45007"/>
    <w:rsid w:val="00C46F06"/>
    <w:rsid w:val="00C5164B"/>
    <w:rsid w:val="00C5438F"/>
    <w:rsid w:val="00C5451D"/>
    <w:rsid w:val="00C550EA"/>
    <w:rsid w:val="00C55E11"/>
    <w:rsid w:val="00C607C5"/>
    <w:rsid w:val="00C63214"/>
    <w:rsid w:val="00C63F5C"/>
    <w:rsid w:val="00C64143"/>
    <w:rsid w:val="00C64CDB"/>
    <w:rsid w:val="00C65124"/>
    <w:rsid w:val="00C651ED"/>
    <w:rsid w:val="00C659F6"/>
    <w:rsid w:val="00C7002F"/>
    <w:rsid w:val="00C7114A"/>
    <w:rsid w:val="00C7247B"/>
    <w:rsid w:val="00C734F3"/>
    <w:rsid w:val="00C74ED5"/>
    <w:rsid w:val="00C75527"/>
    <w:rsid w:val="00C757A9"/>
    <w:rsid w:val="00C7664F"/>
    <w:rsid w:val="00C76B02"/>
    <w:rsid w:val="00C80043"/>
    <w:rsid w:val="00C82193"/>
    <w:rsid w:val="00C832D0"/>
    <w:rsid w:val="00C84FD8"/>
    <w:rsid w:val="00C85307"/>
    <w:rsid w:val="00C85A7B"/>
    <w:rsid w:val="00C85AA9"/>
    <w:rsid w:val="00C86AF8"/>
    <w:rsid w:val="00C8704A"/>
    <w:rsid w:val="00C87354"/>
    <w:rsid w:val="00C944C5"/>
    <w:rsid w:val="00C95315"/>
    <w:rsid w:val="00C96FEB"/>
    <w:rsid w:val="00C975A0"/>
    <w:rsid w:val="00C97D4D"/>
    <w:rsid w:val="00CA00D9"/>
    <w:rsid w:val="00CA0708"/>
    <w:rsid w:val="00CA37DD"/>
    <w:rsid w:val="00CA3EF7"/>
    <w:rsid w:val="00CA4D7D"/>
    <w:rsid w:val="00CA4EFB"/>
    <w:rsid w:val="00CA6419"/>
    <w:rsid w:val="00CB0175"/>
    <w:rsid w:val="00CB0C34"/>
    <w:rsid w:val="00CB120A"/>
    <w:rsid w:val="00CB1E0C"/>
    <w:rsid w:val="00CB2067"/>
    <w:rsid w:val="00CB434A"/>
    <w:rsid w:val="00CB451D"/>
    <w:rsid w:val="00CB5C90"/>
    <w:rsid w:val="00CB6545"/>
    <w:rsid w:val="00CB6C4E"/>
    <w:rsid w:val="00CB6E5B"/>
    <w:rsid w:val="00CC1C2E"/>
    <w:rsid w:val="00CC2469"/>
    <w:rsid w:val="00CC2769"/>
    <w:rsid w:val="00CC3A8C"/>
    <w:rsid w:val="00CC5170"/>
    <w:rsid w:val="00CC6CA0"/>
    <w:rsid w:val="00CC7054"/>
    <w:rsid w:val="00CC7A3B"/>
    <w:rsid w:val="00CC7B7F"/>
    <w:rsid w:val="00CD00AC"/>
    <w:rsid w:val="00CD0A28"/>
    <w:rsid w:val="00CD1AE5"/>
    <w:rsid w:val="00CD1E08"/>
    <w:rsid w:val="00CD4064"/>
    <w:rsid w:val="00CD4791"/>
    <w:rsid w:val="00CD4BBD"/>
    <w:rsid w:val="00CD4E14"/>
    <w:rsid w:val="00CD545D"/>
    <w:rsid w:val="00CD68F5"/>
    <w:rsid w:val="00CD763C"/>
    <w:rsid w:val="00CE09B8"/>
    <w:rsid w:val="00CE0D75"/>
    <w:rsid w:val="00CE6182"/>
    <w:rsid w:val="00CE6B28"/>
    <w:rsid w:val="00CE74AD"/>
    <w:rsid w:val="00CF17C1"/>
    <w:rsid w:val="00CF1C18"/>
    <w:rsid w:val="00CF210A"/>
    <w:rsid w:val="00CF5013"/>
    <w:rsid w:val="00CF5642"/>
    <w:rsid w:val="00CF6C34"/>
    <w:rsid w:val="00CF700B"/>
    <w:rsid w:val="00D02C5F"/>
    <w:rsid w:val="00D02D69"/>
    <w:rsid w:val="00D04415"/>
    <w:rsid w:val="00D05592"/>
    <w:rsid w:val="00D055E7"/>
    <w:rsid w:val="00D05E50"/>
    <w:rsid w:val="00D0796A"/>
    <w:rsid w:val="00D10487"/>
    <w:rsid w:val="00D1148B"/>
    <w:rsid w:val="00D11D0F"/>
    <w:rsid w:val="00D12239"/>
    <w:rsid w:val="00D12C14"/>
    <w:rsid w:val="00D14327"/>
    <w:rsid w:val="00D14371"/>
    <w:rsid w:val="00D157A1"/>
    <w:rsid w:val="00D1601D"/>
    <w:rsid w:val="00D1605D"/>
    <w:rsid w:val="00D204A3"/>
    <w:rsid w:val="00D2062C"/>
    <w:rsid w:val="00D20928"/>
    <w:rsid w:val="00D20D58"/>
    <w:rsid w:val="00D212B1"/>
    <w:rsid w:val="00D22DFC"/>
    <w:rsid w:val="00D23964"/>
    <w:rsid w:val="00D24596"/>
    <w:rsid w:val="00D257A1"/>
    <w:rsid w:val="00D25B95"/>
    <w:rsid w:val="00D25D33"/>
    <w:rsid w:val="00D25DF7"/>
    <w:rsid w:val="00D25F71"/>
    <w:rsid w:val="00D26832"/>
    <w:rsid w:val="00D27480"/>
    <w:rsid w:val="00D27C85"/>
    <w:rsid w:val="00D31035"/>
    <w:rsid w:val="00D3258A"/>
    <w:rsid w:val="00D3266E"/>
    <w:rsid w:val="00D327D6"/>
    <w:rsid w:val="00D32EE9"/>
    <w:rsid w:val="00D35132"/>
    <w:rsid w:val="00D35481"/>
    <w:rsid w:val="00D3583C"/>
    <w:rsid w:val="00D35B64"/>
    <w:rsid w:val="00D35C31"/>
    <w:rsid w:val="00D366C0"/>
    <w:rsid w:val="00D36854"/>
    <w:rsid w:val="00D37F3C"/>
    <w:rsid w:val="00D403A4"/>
    <w:rsid w:val="00D40751"/>
    <w:rsid w:val="00D41136"/>
    <w:rsid w:val="00D4157F"/>
    <w:rsid w:val="00D41DC7"/>
    <w:rsid w:val="00D42D17"/>
    <w:rsid w:val="00D44184"/>
    <w:rsid w:val="00D46119"/>
    <w:rsid w:val="00D47345"/>
    <w:rsid w:val="00D51D00"/>
    <w:rsid w:val="00D524E2"/>
    <w:rsid w:val="00D54A80"/>
    <w:rsid w:val="00D550D7"/>
    <w:rsid w:val="00D562AF"/>
    <w:rsid w:val="00D567A8"/>
    <w:rsid w:val="00D578EF"/>
    <w:rsid w:val="00D57BEC"/>
    <w:rsid w:val="00D60298"/>
    <w:rsid w:val="00D626F0"/>
    <w:rsid w:val="00D6501E"/>
    <w:rsid w:val="00D650C6"/>
    <w:rsid w:val="00D656C8"/>
    <w:rsid w:val="00D66874"/>
    <w:rsid w:val="00D679ED"/>
    <w:rsid w:val="00D700B3"/>
    <w:rsid w:val="00D70682"/>
    <w:rsid w:val="00D708ED"/>
    <w:rsid w:val="00D74424"/>
    <w:rsid w:val="00D74E3F"/>
    <w:rsid w:val="00D75074"/>
    <w:rsid w:val="00D76319"/>
    <w:rsid w:val="00D763D2"/>
    <w:rsid w:val="00D765D7"/>
    <w:rsid w:val="00D82A50"/>
    <w:rsid w:val="00D83A7E"/>
    <w:rsid w:val="00D8423E"/>
    <w:rsid w:val="00D842ED"/>
    <w:rsid w:val="00D84C4E"/>
    <w:rsid w:val="00D86677"/>
    <w:rsid w:val="00D873A4"/>
    <w:rsid w:val="00D87BC1"/>
    <w:rsid w:val="00D87CC2"/>
    <w:rsid w:val="00D92485"/>
    <w:rsid w:val="00D9268B"/>
    <w:rsid w:val="00D93676"/>
    <w:rsid w:val="00D9371C"/>
    <w:rsid w:val="00D95432"/>
    <w:rsid w:val="00D969D2"/>
    <w:rsid w:val="00D96BEF"/>
    <w:rsid w:val="00D977DF"/>
    <w:rsid w:val="00DA0D2A"/>
    <w:rsid w:val="00DA3C75"/>
    <w:rsid w:val="00DA40B7"/>
    <w:rsid w:val="00DA4475"/>
    <w:rsid w:val="00DA46EF"/>
    <w:rsid w:val="00DA4700"/>
    <w:rsid w:val="00DA49BD"/>
    <w:rsid w:val="00DA63C9"/>
    <w:rsid w:val="00DA744F"/>
    <w:rsid w:val="00DB03A3"/>
    <w:rsid w:val="00DB05A9"/>
    <w:rsid w:val="00DB3077"/>
    <w:rsid w:val="00DB3859"/>
    <w:rsid w:val="00DB3D06"/>
    <w:rsid w:val="00DB3DAF"/>
    <w:rsid w:val="00DB4184"/>
    <w:rsid w:val="00DB562F"/>
    <w:rsid w:val="00DB5D32"/>
    <w:rsid w:val="00DB743E"/>
    <w:rsid w:val="00DB75C9"/>
    <w:rsid w:val="00DB7BFF"/>
    <w:rsid w:val="00DB7CD3"/>
    <w:rsid w:val="00DB7F21"/>
    <w:rsid w:val="00DC0149"/>
    <w:rsid w:val="00DC0D4C"/>
    <w:rsid w:val="00DC2FF8"/>
    <w:rsid w:val="00DC32C3"/>
    <w:rsid w:val="00DC54C5"/>
    <w:rsid w:val="00DC5D7B"/>
    <w:rsid w:val="00DC6360"/>
    <w:rsid w:val="00DC6BEA"/>
    <w:rsid w:val="00DC7253"/>
    <w:rsid w:val="00DC7896"/>
    <w:rsid w:val="00DC7ACB"/>
    <w:rsid w:val="00DC7E67"/>
    <w:rsid w:val="00DD00B1"/>
    <w:rsid w:val="00DD077C"/>
    <w:rsid w:val="00DD13EB"/>
    <w:rsid w:val="00DD159E"/>
    <w:rsid w:val="00DD2D5A"/>
    <w:rsid w:val="00DD3A8E"/>
    <w:rsid w:val="00DD4844"/>
    <w:rsid w:val="00DD708C"/>
    <w:rsid w:val="00DD7E2D"/>
    <w:rsid w:val="00DE0C7F"/>
    <w:rsid w:val="00DE0DA1"/>
    <w:rsid w:val="00DE1DBE"/>
    <w:rsid w:val="00DE2090"/>
    <w:rsid w:val="00DE2D4D"/>
    <w:rsid w:val="00DE2FF1"/>
    <w:rsid w:val="00DE4F69"/>
    <w:rsid w:val="00DE5C17"/>
    <w:rsid w:val="00DE5DA3"/>
    <w:rsid w:val="00DE73E9"/>
    <w:rsid w:val="00DE7BBB"/>
    <w:rsid w:val="00DF0676"/>
    <w:rsid w:val="00DF2054"/>
    <w:rsid w:val="00DF20A9"/>
    <w:rsid w:val="00DF2F2E"/>
    <w:rsid w:val="00DF4214"/>
    <w:rsid w:val="00DF591C"/>
    <w:rsid w:val="00DF5F60"/>
    <w:rsid w:val="00DF6296"/>
    <w:rsid w:val="00DF75FF"/>
    <w:rsid w:val="00DF7A12"/>
    <w:rsid w:val="00E002E2"/>
    <w:rsid w:val="00E00C42"/>
    <w:rsid w:val="00E044E3"/>
    <w:rsid w:val="00E05224"/>
    <w:rsid w:val="00E05B7D"/>
    <w:rsid w:val="00E064F1"/>
    <w:rsid w:val="00E119B7"/>
    <w:rsid w:val="00E1224A"/>
    <w:rsid w:val="00E130DD"/>
    <w:rsid w:val="00E133B7"/>
    <w:rsid w:val="00E13BCC"/>
    <w:rsid w:val="00E14245"/>
    <w:rsid w:val="00E14F89"/>
    <w:rsid w:val="00E21F03"/>
    <w:rsid w:val="00E22866"/>
    <w:rsid w:val="00E2344C"/>
    <w:rsid w:val="00E24C67"/>
    <w:rsid w:val="00E24EDC"/>
    <w:rsid w:val="00E26D75"/>
    <w:rsid w:val="00E27935"/>
    <w:rsid w:val="00E27D21"/>
    <w:rsid w:val="00E301C0"/>
    <w:rsid w:val="00E31082"/>
    <w:rsid w:val="00E31E66"/>
    <w:rsid w:val="00E32079"/>
    <w:rsid w:val="00E32184"/>
    <w:rsid w:val="00E32E3A"/>
    <w:rsid w:val="00E332DA"/>
    <w:rsid w:val="00E34ADB"/>
    <w:rsid w:val="00E34DFD"/>
    <w:rsid w:val="00E36C6E"/>
    <w:rsid w:val="00E41712"/>
    <w:rsid w:val="00E4262D"/>
    <w:rsid w:val="00E42EEE"/>
    <w:rsid w:val="00E4301F"/>
    <w:rsid w:val="00E432E2"/>
    <w:rsid w:val="00E433D5"/>
    <w:rsid w:val="00E43DB7"/>
    <w:rsid w:val="00E45277"/>
    <w:rsid w:val="00E45D3A"/>
    <w:rsid w:val="00E46ACE"/>
    <w:rsid w:val="00E46C80"/>
    <w:rsid w:val="00E47120"/>
    <w:rsid w:val="00E4746F"/>
    <w:rsid w:val="00E47945"/>
    <w:rsid w:val="00E47A53"/>
    <w:rsid w:val="00E5035F"/>
    <w:rsid w:val="00E5083F"/>
    <w:rsid w:val="00E50E74"/>
    <w:rsid w:val="00E52CA2"/>
    <w:rsid w:val="00E53555"/>
    <w:rsid w:val="00E53736"/>
    <w:rsid w:val="00E53E3D"/>
    <w:rsid w:val="00E56063"/>
    <w:rsid w:val="00E56A2B"/>
    <w:rsid w:val="00E60E15"/>
    <w:rsid w:val="00E614B7"/>
    <w:rsid w:val="00E6240A"/>
    <w:rsid w:val="00E62BD4"/>
    <w:rsid w:val="00E654F1"/>
    <w:rsid w:val="00E65A15"/>
    <w:rsid w:val="00E66004"/>
    <w:rsid w:val="00E661BF"/>
    <w:rsid w:val="00E667DC"/>
    <w:rsid w:val="00E66EF1"/>
    <w:rsid w:val="00E6794D"/>
    <w:rsid w:val="00E70B0E"/>
    <w:rsid w:val="00E70CF1"/>
    <w:rsid w:val="00E70F90"/>
    <w:rsid w:val="00E717FD"/>
    <w:rsid w:val="00E71868"/>
    <w:rsid w:val="00E730C5"/>
    <w:rsid w:val="00E737CD"/>
    <w:rsid w:val="00E73B2E"/>
    <w:rsid w:val="00E73FFC"/>
    <w:rsid w:val="00E74473"/>
    <w:rsid w:val="00E75763"/>
    <w:rsid w:val="00E76B04"/>
    <w:rsid w:val="00E7721C"/>
    <w:rsid w:val="00E77BA9"/>
    <w:rsid w:val="00E8038A"/>
    <w:rsid w:val="00E80AA8"/>
    <w:rsid w:val="00E81D55"/>
    <w:rsid w:val="00E82E4E"/>
    <w:rsid w:val="00E83211"/>
    <w:rsid w:val="00E840FB"/>
    <w:rsid w:val="00E84114"/>
    <w:rsid w:val="00E844E0"/>
    <w:rsid w:val="00E86ED1"/>
    <w:rsid w:val="00E87122"/>
    <w:rsid w:val="00E8736F"/>
    <w:rsid w:val="00E90E7A"/>
    <w:rsid w:val="00E91B3B"/>
    <w:rsid w:val="00E91D1F"/>
    <w:rsid w:val="00E928B1"/>
    <w:rsid w:val="00E92AD3"/>
    <w:rsid w:val="00E92C63"/>
    <w:rsid w:val="00E95706"/>
    <w:rsid w:val="00E96264"/>
    <w:rsid w:val="00EA021D"/>
    <w:rsid w:val="00EA06C1"/>
    <w:rsid w:val="00EA1083"/>
    <w:rsid w:val="00EA117B"/>
    <w:rsid w:val="00EA1240"/>
    <w:rsid w:val="00EA13CA"/>
    <w:rsid w:val="00EA1963"/>
    <w:rsid w:val="00EA2359"/>
    <w:rsid w:val="00EA24A8"/>
    <w:rsid w:val="00EA2BA1"/>
    <w:rsid w:val="00EA40E1"/>
    <w:rsid w:val="00EA4DB2"/>
    <w:rsid w:val="00EA4FE7"/>
    <w:rsid w:val="00EA6587"/>
    <w:rsid w:val="00EA6CD3"/>
    <w:rsid w:val="00EA747C"/>
    <w:rsid w:val="00EA7DEB"/>
    <w:rsid w:val="00EB0375"/>
    <w:rsid w:val="00EB1A3A"/>
    <w:rsid w:val="00EB36D5"/>
    <w:rsid w:val="00EB7F27"/>
    <w:rsid w:val="00EC0C96"/>
    <w:rsid w:val="00EC0F05"/>
    <w:rsid w:val="00EC138D"/>
    <w:rsid w:val="00EC16AB"/>
    <w:rsid w:val="00EC18FB"/>
    <w:rsid w:val="00EC1B5B"/>
    <w:rsid w:val="00EC6ACA"/>
    <w:rsid w:val="00EC6BD0"/>
    <w:rsid w:val="00EC7613"/>
    <w:rsid w:val="00ED20E0"/>
    <w:rsid w:val="00ED22DF"/>
    <w:rsid w:val="00ED489B"/>
    <w:rsid w:val="00ED60E7"/>
    <w:rsid w:val="00ED6E54"/>
    <w:rsid w:val="00ED73AC"/>
    <w:rsid w:val="00ED7404"/>
    <w:rsid w:val="00ED7665"/>
    <w:rsid w:val="00EE3A9C"/>
    <w:rsid w:val="00EE4A7F"/>
    <w:rsid w:val="00EE4E88"/>
    <w:rsid w:val="00EE6FB9"/>
    <w:rsid w:val="00EF0992"/>
    <w:rsid w:val="00EF132A"/>
    <w:rsid w:val="00EF1C9C"/>
    <w:rsid w:val="00EF2E1D"/>
    <w:rsid w:val="00EF354A"/>
    <w:rsid w:val="00EF3670"/>
    <w:rsid w:val="00EF6059"/>
    <w:rsid w:val="00EF6396"/>
    <w:rsid w:val="00EF6860"/>
    <w:rsid w:val="00EF696D"/>
    <w:rsid w:val="00EF74F3"/>
    <w:rsid w:val="00EF76C3"/>
    <w:rsid w:val="00F006DB"/>
    <w:rsid w:val="00F0087D"/>
    <w:rsid w:val="00F0238F"/>
    <w:rsid w:val="00F02B98"/>
    <w:rsid w:val="00F02DB9"/>
    <w:rsid w:val="00F030D8"/>
    <w:rsid w:val="00F030FD"/>
    <w:rsid w:val="00F056C6"/>
    <w:rsid w:val="00F05F7B"/>
    <w:rsid w:val="00F0642F"/>
    <w:rsid w:val="00F066EB"/>
    <w:rsid w:val="00F06717"/>
    <w:rsid w:val="00F07E05"/>
    <w:rsid w:val="00F10C25"/>
    <w:rsid w:val="00F10D88"/>
    <w:rsid w:val="00F13FCF"/>
    <w:rsid w:val="00F14BFD"/>
    <w:rsid w:val="00F150A5"/>
    <w:rsid w:val="00F15237"/>
    <w:rsid w:val="00F157D9"/>
    <w:rsid w:val="00F15887"/>
    <w:rsid w:val="00F161E1"/>
    <w:rsid w:val="00F1634E"/>
    <w:rsid w:val="00F17670"/>
    <w:rsid w:val="00F1792E"/>
    <w:rsid w:val="00F17AC8"/>
    <w:rsid w:val="00F2008C"/>
    <w:rsid w:val="00F2105B"/>
    <w:rsid w:val="00F2116C"/>
    <w:rsid w:val="00F21723"/>
    <w:rsid w:val="00F21EDD"/>
    <w:rsid w:val="00F22FA7"/>
    <w:rsid w:val="00F234D2"/>
    <w:rsid w:val="00F26367"/>
    <w:rsid w:val="00F26819"/>
    <w:rsid w:val="00F26EDB"/>
    <w:rsid w:val="00F279F7"/>
    <w:rsid w:val="00F27C11"/>
    <w:rsid w:val="00F27E41"/>
    <w:rsid w:val="00F30677"/>
    <w:rsid w:val="00F30F1E"/>
    <w:rsid w:val="00F3221D"/>
    <w:rsid w:val="00F32B3A"/>
    <w:rsid w:val="00F32DA8"/>
    <w:rsid w:val="00F32E09"/>
    <w:rsid w:val="00F33C4F"/>
    <w:rsid w:val="00F34701"/>
    <w:rsid w:val="00F40B2D"/>
    <w:rsid w:val="00F41322"/>
    <w:rsid w:val="00F42338"/>
    <w:rsid w:val="00F435E9"/>
    <w:rsid w:val="00F4391F"/>
    <w:rsid w:val="00F452DF"/>
    <w:rsid w:val="00F46D60"/>
    <w:rsid w:val="00F474F1"/>
    <w:rsid w:val="00F475C9"/>
    <w:rsid w:val="00F47D39"/>
    <w:rsid w:val="00F51A55"/>
    <w:rsid w:val="00F5235E"/>
    <w:rsid w:val="00F542E2"/>
    <w:rsid w:val="00F5447D"/>
    <w:rsid w:val="00F551BF"/>
    <w:rsid w:val="00F564ED"/>
    <w:rsid w:val="00F56D19"/>
    <w:rsid w:val="00F56E58"/>
    <w:rsid w:val="00F60872"/>
    <w:rsid w:val="00F61ACC"/>
    <w:rsid w:val="00F6216F"/>
    <w:rsid w:val="00F62A3C"/>
    <w:rsid w:val="00F633A2"/>
    <w:rsid w:val="00F64063"/>
    <w:rsid w:val="00F646C8"/>
    <w:rsid w:val="00F647FF"/>
    <w:rsid w:val="00F650B9"/>
    <w:rsid w:val="00F65320"/>
    <w:rsid w:val="00F65428"/>
    <w:rsid w:val="00F65B23"/>
    <w:rsid w:val="00F66A19"/>
    <w:rsid w:val="00F674A5"/>
    <w:rsid w:val="00F67515"/>
    <w:rsid w:val="00F700A4"/>
    <w:rsid w:val="00F70F85"/>
    <w:rsid w:val="00F718E5"/>
    <w:rsid w:val="00F7270A"/>
    <w:rsid w:val="00F728B7"/>
    <w:rsid w:val="00F734DA"/>
    <w:rsid w:val="00F73BC4"/>
    <w:rsid w:val="00F74054"/>
    <w:rsid w:val="00F759EA"/>
    <w:rsid w:val="00F75E37"/>
    <w:rsid w:val="00F76303"/>
    <w:rsid w:val="00F80259"/>
    <w:rsid w:val="00F80F85"/>
    <w:rsid w:val="00F814B6"/>
    <w:rsid w:val="00F81734"/>
    <w:rsid w:val="00F817B5"/>
    <w:rsid w:val="00F82DEA"/>
    <w:rsid w:val="00F82ED5"/>
    <w:rsid w:val="00F82F4D"/>
    <w:rsid w:val="00F83534"/>
    <w:rsid w:val="00F84655"/>
    <w:rsid w:val="00F847BC"/>
    <w:rsid w:val="00F84865"/>
    <w:rsid w:val="00F85280"/>
    <w:rsid w:val="00F85534"/>
    <w:rsid w:val="00F857E8"/>
    <w:rsid w:val="00F85FF0"/>
    <w:rsid w:val="00F869BE"/>
    <w:rsid w:val="00F876AE"/>
    <w:rsid w:val="00F879C9"/>
    <w:rsid w:val="00F87ABC"/>
    <w:rsid w:val="00F90621"/>
    <w:rsid w:val="00F912B3"/>
    <w:rsid w:val="00F91470"/>
    <w:rsid w:val="00F91FD9"/>
    <w:rsid w:val="00F9367E"/>
    <w:rsid w:val="00F93A1E"/>
    <w:rsid w:val="00F94D8D"/>
    <w:rsid w:val="00F96D4C"/>
    <w:rsid w:val="00F972B3"/>
    <w:rsid w:val="00F97A37"/>
    <w:rsid w:val="00FA0F7F"/>
    <w:rsid w:val="00FA2ED4"/>
    <w:rsid w:val="00FA400D"/>
    <w:rsid w:val="00FA49E4"/>
    <w:rsid w:val="00FA4AE2"/>
    <w:rsid w:val="00FA58CB"/>
    <w:rsid w:val="00FA7A77"/>
    <w:rsid w:val="00FB0210"/>
    <w:rsid w:val="00FB0FF0"/>
    <w:rsid w:val="00FB132B"/>
    <w:rsid w:val="00FB1AA4"/>
    <w:rsid w:val="00FB21F8"/>
    <w:rsid w:val="00FB23AD"/>
    <w:rsid w:val="00FB30C3"/>
    <w:rsid w:val="00FB4849"/>
    <w:rsid w:val="00FB5725"/>
    <w:rsid w:val="00FB778E"/>
    <w:rsid w:val="00FB7BE7"/>
    <w:rsid w:val="00FB7E0B"/>
    <w:rsid w:val="00FC0A46"/>
    <w:rsid w:val="00FC16FC"/>
    <w:rsid w:val="00FC1D53"/>
    <w:rsid w:val="00FC2996"/>
    <w:rsid w:val="00FC3810"/>
    <w:rsid w:val="00FC3D97"/>
    <w:rsid w:val="00FC3FE7"/>
    <w:rsid w:val="00FC4D74"/>
    <w:rsid w:val="00FC59D2"/>
    <w:rsid w:val="00FC5AC6"/>
    <w:rsid w:val="00FC5F25"/>
    <w:rsid w:val="00FC61E1"/>
    <w:rsid w:val="00FC7388"/>
    <w:rsid w:val="00FC7A86"/>
    <w:rsid w:val="00FD0857"/>
    <w:rsid w:val="00FD3A25"/>
    <w:rsid w:val="00FD3E68"/>
    <w:rsid w:val="00FD48BC"/>
    <w:rsid w:val="00FD7B5B"/>
    <w:rsid w:val="00FD7D6A"/>
    <w:rsid w:val="00FE0023"/>
    <w:rsid w:val="00FE0BDC"/>
    <w:rsid w:val="00FE11EB"/>
    <w:rsid w:val="00FE3D04"/>
    <w:rsid w:val="00FE4B58"/>
    <w:rsid w:val="00FE5A70"/>
    <w:rsid w:val="00FE6D7C"/>
    <w:rsid w:val="00FE6E67"/>
    <w:rsid w:val="00FE73C2"/>
    <w:rsid w:val="00FF0C34"/>
    <w:rsid w:val="00FF1358"/>
    <w:rsid w:val="00FF1822"/>
    <w:rsid w:val="00FF2771"/>
    <w:rsid w:val="00FF2822"/>
    <w:rsid w:val="00FF2D9C"/>
    <w:rsid w:val="00FF30D1"/>
    <w:rsid w:val="00FF7443"/>
    <w:rsid w:val="02B09F6F"/>
    <w:rsid w:val="041D5754"/>
    <w:rsid w:val="042794BE"/>
    <w:rsid w:val="06647003"/>
    <w:rsid w:val="07AEBBF6"/>
    <w:rsid w:val="0AB5E2F6"/>
    <w:rsid w:val="0BC1D7FF"/>
    <w:rsid w:val="0CF5CBFF"/>
    <w:rsid w:val="0D551428"/>
    <w:rsid w:val="0D9D0F24"/>
    <w:rsid w:val="0EC329A3"/>
    <w:rsid w:val="13901052"/>
    <w:rsid w:val="13E26DA1"/>
    <w:rsid w:val="1602C2C8"/>
    <w:rsid w:val="17A83372"/>
    <w:rsid w:val="18123B58"/>
    <w:rsid w:val="1AA45692"/>
    <w:rsid w:val="1ACBBCFE"/>
    <w:rsid w:val="1C191D53"/>
    <w:rsid w:val="1CDC96EA"/>
    <w:rsid w:val="1DE1A952"/>
    <w:rsid w:val="1ECBA915"/>
    <w:rsid w:val="1F115CE9"/>
    <w:rsid w:val="1FC5AE68"/>
    <w:rsid w:val="206DB6AD"/>
    <w:rsid w:val="21983791"/>
    <w:rsid w:val="22838E2C"/>
    <w:rsid w:val="26C5C181"/>
    <w:rsid w:val="27D5C4C1"/>
    <w:rsid w:val="283FC117"/>
    <w:rsid w:val="28A5C819"/>
    <w:rsid w:val="290BA770"/>
    <w:rsid w:val="298CD048"/>
    <w:rsid w:val="29D9CB10"/>
    <w:rsid w:val="2A06BA20"/>
    <w:rsid w:val="2C2E352D"/>
    <w:rsid w:val="2EDE68EE"/>
    <w:rsid w:val="33DCFB9F"/>
    <w:rsid w:val="367C739F"/>
    <w:rsid w:val="36B9CCA8"/>
    <w:rsid w:val="370719CC"/>
    <w:rsid w:val="3852263B"/>
    <w:rsid w:val="40EE166A"/>
    <w:rsid w:val="4134F725"/>
    <w:rsid w:val="4268955F"/>
    <w:rsid w:val="42E27F4A"/>
    <w:rsid w:val="49245748"/>
    <w:rsid w:val="4B36F1ED"/>
    <w:rsid w:val="4D3A0645"/>
    <w:rsid w:val="54D3DC7D"/>
    <w:rsid w:val="5D817EB2"/>
    <w:rsid w:val="60C4F4A6"/>
    <w:rsid w:val="61078DB5"/>
    <w:rsid w:val="637AD4AC"/>
    <w:rsid w:val="667E1CCC"/>
    <w:rsid w:val="6A2CB59D"/>
    <w:rsid w:val="6C21BE25"/>
    <w:rsid w:val="6E17F8DB"/>
    <w:rsid w:val="70273861"/>
    <w:rsid w:val="7148F4F5"/>
    <w:rsid w:val="721D1437"/>
    <w:rsid w:val="7653558B"/>
    <w:rsid w:val="76F92839"/>
    <w:rsid w:val="7739859F"/>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D2897B"/>
  <w15:chartTrackingRefBased/>
  <w15:docId w15:val="{2D53869D-9FF8-45E1-98AB-F5865E006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1">
    <w:name w:val="1"/>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1"/>
    <w:uiPriority w:val="34"/>
    <w:qFormat/>
    <w:rsid w:val="007B5EC5"/>
    <w:rPr>
      <w:sz w:val="22"/>
      <w:lang w:eastAsia="en-US"/>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D0796A"/>
    <w:rPr>
      <w:rFonts w:ascii="Calibri" w:eastAsia="Calibri" w:hAnsi="Calibri"/>
      <w:b/>
      <w:sz w:val="22"/>
      <w:szCs w:val="22"/>
      <w:lang w:eastAsia="en-US"/>
    </w:rPr>
  </w:style>
  <w:style w:type="paragraph" w:customStyle="1" w:styleId="3GPPAgreements">
    <w:name w:val="3GPP Agreements"/>
    <w:basedOn w:val="Normal"/>
    <w:link w:val="3GPPAgreementsChar"/>
    <w:qFormat/>
    <w:rsid w:val="001212B1"/>
    <w:pPr>
      <w:numPr>
        <w:numId w:val="11"/>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212B1"/>
    <w:rPr>
      <w:rFonts w:eastAsia="Times New Roma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A41E60-B1D7-4B54-9CA9-83628CF2DC67}">
  <ds:schemaRefs>
    <ds:schemaRef ds:uri="http://schemas.openxmlformats.org/officeDocument/2006/bibliography"/>
  </ds:schemaRefs>
</ds:datastoreItem>
</file>

<file path=customXml/itemProps2.xml><?xml version="1.0" encoding="utf-8"?>
<ds:datastoreItem xmlns:ds="http://schemas.openxmlformats.org/officeDocument/2006/customXml" ds:itemID="{A8CCCAB6-82D5-4E41-91FD-4347D1596C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B80AF5-C6D3-48B4-962E-DC76D04235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6</Pages>
  <Words>2455</Words>
  <Characters>13996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16419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Priyanto, Basuki</cp:lastModifiedBy>
  <cp:revision>30</cp:revision>
  <cp:lastPrinted>2002-04-26T00:10:00Z</cp:lastPrinted>
  <dcterms:created xsi:type="dcterms:W3CDTF">2021-05-11T08:39:00Z</dcterms:created>
  <dcterms:modified xsi:type="dcterms:W3CDTF">2021-08-04T10:17:00Z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ies>
</file>